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0F648" w14:textId="51BC3AC5" w:rsidR="005B2001" w:rsidRPr="00B732EF" w:rsidRDefault="00733D2E" w:rsidP="00494F30">
      <w:pPr>
        <w:pBdr>
          <w:bottom w:val="single" w:sz="6" w:space="1" w:color="auto"/>
        </w:pBdr>
        <w:spacing w:before="0" w:after="0"/>
        <w:rPr>
          <w:rFonts w:asciiTheme="minorHAnsi" w:eastAsiaTheme="minorEastAsia" w:hAnsiTheme="minorHAnsi" w:cstheme="minorBidi"/>
          <w:color w:val="002060"/>
          <w:sz w:val="52"/>
          <w:szCs w:val="56"/>
          <w:lang w:val="en-CA" w:eastAsia="en-CA"/>
        </w:rPr>
      </w:pPr>
      <w:r>
        <w:rPr>
          <w:noProof/>
          <w:sz w:val="18"/>
        </w:rPr>
        <w:drawing>
          <wp:anchor distT="0" distB="0" distL="114300" distR="114300" simplePos="0" relativeHeight="251667456" behindDoc="0" locked="0" layoutInCell="1" allowOverlap="1" wp14:anchorId="13B5B302" wp14:editId="5359E0F7">
            <wp:simplePos x="0" y="0"/>
            <wp:positionH relativeFrom="margin">
              <wp:posOffset>3680460</wp:posOffset>
            </wp:positionH>
            <wp:positionV relativeFrom="paragraph">
              <wp:posOffset>-85090</wp:posOffset>
            </wp:positionV>
            <wp:extent cx="3213735" cy="1935480"/>
            <wp:effectExtent l="57150" t="19050" r="62865" b="1028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ceholder (2).png"/>
                    <pic:cNvPicPr/>
                  </pic:nvPicPr>
                  <pic:blipFill rotWithShape="1">
                    <a:blip r:embed="rId8"/>
                    <a:srcRect t="14765"/>
                    <a:stretch/>
                  </pic:blipFill>
                  <pic:spPr bwMode="auto">
                    <a:xfrm>
                      <a:off x="0" y="0"/>
                      <a:ext cx="3213735" cy="1935480"/>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2EF" w:rsidRPr="00B732EF">
        <w:rPr>
          <w:noProof/>
          <w:sz w:val="18"/>
        </w:rPr>
        <w:drawing>
          <wp:anchor distT="0" distB="0" distL="114300" distR="114300" simplePos="0" relativeHeight="251665408" behindDoc="0" locked="0" layoutInCell="1" allowOverlap="1" wp14:anchorId="7825A6E5" wp14:editId="4624F260">
            <wp:simplePos x="0" y="0"/>
            <wp:positionH relativeFrom="column">
              <wp:posOffset>-75565</wp:posOffset>
            </wp:positionH>
            <wp:positionV relativeFrom="paragraph">
              <wp:posOffset>-123825</wp:posOffset>
            </wp:positionV>
            <wp:extent cx="1104900" cy="575945"/>
            <wp:effectExtent l="0" t="0" r="0" b="0"/>
            <wp:wrapNone/>
            <wp:docPr id="7" name="Picture 7" descr="Alberta Cattle Feeder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erta Cattle Feeders Associ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4ED8B" w14:textId="54D0EB1F" w:rsidR="00E269A7" w:rsidRPr="00B732EF" w:rsidRDefault="008D5EC7" w:rsidP="00F30073">
      <w:pPr>
        <w:pBdr>
          <w:bottom w:val="single" w:sz="6" w:space="1" w:color="auto"/>
        </w:pBdr>
        <w:spacing w:before="0"/>
        <w:rPr>
          <w:rFonts w:asciiTheme="minorHAnsi" w:eastAsiaTheme="minorEastAsia" w:hAnsiTheme="minorHAnsi" w:cstheme="minorBidi"/>
          <w:color w:val="002060"/>
          <w:sz w:val="36"/>
          <w:szCs w:val="48"/>
          <w:lang w:val="en-CA" w:eastAsia="en-CA"/>
        </w:rPr>
      </w:pPr>
      <w:r>
        <w:rPr>
          <w:rFonts w:asciiTheme="minorHAnsi" w:eastAsiaTheme="minorEastAsia" w:hAnsiTheme="minorHAnsi" w:cstheme="minorBidi"/>
          <w:color w:val="002060"/>
          <w:sz w:val="36"/>
          <w:szCs w:val="48"/>
          <w:lang w:val="en-CA" w:eastAsia="en-CA"/>
        </w:rPr>
        <w:t>GENERAL CATTLE WORKER</w:t>
      </w:r>
    </w:p>
    <w:p w14:paraId="1C89A89E" w14:textId="186E7ABD" w:rsidR="00951C17" w:rsidRPr="00B732EF" w:rsidRDefault="00B732EF" w:rsidP="001904B1">
      <w:pPr>
        <w:pStyle w:val="Heading1"/>
        <w:rPr>
          <w:rFonts w:eastAsiaTheme="minorEastAsia"/>
          <w:noProof/>
          <w:sz w:val="20"/>
          <w:lang w:val="en-CA" w:eastAsia="en-CA"/>
        </w:rPr>
      </w:pPr>
      <w:r>
        <w:rPr>
          <w:rFonts w:eastAsiaTheme="minorEastAsia"/>
          <w:noProof/>
          <w:sz w:val="20"/>
          <w:lang w:val="en-CA" w:eastAsia="en-CA"/>
        </w:rPr>
        <w:t xml:space="preserve">What </w:t>
      </w:r>
      <w:r w:rsidR="00E269A7">
        <w:rPr>
          <w:rFonts w:eastAsiaTheme="minorEastAsia"/>
          <w:noProof/>
          <w:sz w:val="20"/>
          <w:lang w:val="en-CA" w:eastAsia="en-CA"/>
        </w:rPr>
        <w:t>do they do</w:t>
      </w:r>
      <w:r>
        <w:rPr>
          <w:rFonts w:eastAsiaTheme="minorEastAsia"/>
          <w:noProof/>
          <w:sz w:val="20"/>
          <w:lang w:val="en-CA" w:eastAsia="en-CA"/>
        </w:rPr>
        <w:t>?</w:t>
      </w:r>
    </w:p>
    <w:p w14:paraId="6E7AAD69" w14:textId="119CD048" w:rsidR="00F765A5" w:rsidRPr="00F765A5" w:rsidRDefault="005B2001" w:rsidP="00F765A5">
      <w:pPr>
        <w:spacing w:before="0" w:after="0"/>
        <w:rPr>
          <w:rFonts w:asciiTheme="minorHAnsi" w:eastAsiaTheme="minorEastAsia" w:hAnsiTheme="minorHAnsi" w:cstheme="minorBidi"/>
          <w:noProof/>
          <w:color w:val="002060"/>
          <w:sz w:val="22"/>
          <w:szCs w:val="56"/>
          <w:lang w:val="en-CA" w:eastAsia="en-CA"/>
        </w:rPr>
      </w:pPr>
      <w:r w:rsidRPr="00B732EF">
        <w:rPr>
          <w:rFonts w:asciiTheme="minorHAnsi" w:eastAsiaTheme="minorEastAsia" w:hAnsiTheme="minorHAnsi" w:cstheme="minorBidi"/>
          <w:noProof/>
          <w:color w:val="002060"/>
          <w:sz w:val="22"/>
          <w:szCs w:val="56"/>
        </w:rPr>
        <w:drawing>
          <wp:anchor distT="0" distB="0" distL="114300" distR="114300" simplePos="0" relativeHeight="251668480" behindDoc="0" locked="0" layoutInCell="1" allowOverlap="1" wp14:anchorId="4B72A0B0" wp14:editId="32294957">
            <wp:simplePos x="0" y="0"/>
            <wp:positionH relativeFrom="column">
              <wp:posOffset>3671570</wp:posOffset>
            </wp:positionH>
            <wp:positionV relativeFrom="paragraph">
              <wp:posOffset>155906</wp:posOffset>
            </wp:positionV>
            <wp:extent cx="3251835" cy="1247775"/>
            <wp:effectExtent l="0" t="0" r="43815" b="952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4D455677" w14:textId="77777777" w:rsidR="00733D2E" w:rsidRDefault="00733D2E" w:rsidP="00733D2E">
      <w:pPr>
        <w:spacing w:before="0" w:after="0" w:line="240" w:lineRule="auto"/>
        <w:rPr>
          <w:rFonts w:asciiTheme="minorHAnsi" w:eastAsiaTheme="minorEastAsia" w:hAnsiTheme="minorHAnsi" w:cstheme="minorBidi"/>
          <w:noProof/>
          <w:color w:val="002060"/>
          <w:sz w:val="22"/>
          <w:szCs w:val="56"/>
          <w:lang w:val="en-CA" w:eastAsia="en-CA"/>
        </w:rPr>
      </w:pPr>
      <w:r w:rsidRPr="00C84996">
        <w:rPr>
          <w:rFonts w:asciiTheme="minorHAnsi" w:eastAsiaTheme="minorEastAsia" w:hAnsiTheme="minorHAnsi" w:cstheme="minorBidi"/>
          <w:noProof/>
          <w:color w:val="002060"/>
          <w:sz w:val="22"/>
          <w:szCs w:val="56"/>
          <w:lang w:val="en-CA" w:eastAsia="en-CA"/>
        </w:rPr>
        <w:t xml:space="preserve">A General Cattle Worker participates in the preparation and </w:t>
      </w:r>
    </w:p>
    <w:p w14:paraId="50672157" w14:textId="0396DA67" w:rsidR="00733D2E" w:rsidRDefault="00733D2E" w:rsidP="00733D2E">
      <w:pPr>
        <w:spacing w:before="0" w:after="0" w:line="240" w:lineRule="auto"/>
        <w:rPr>
          <w:rFonts w:asciiTheme="minorHAnsi" w:eastAsiaTheme="minorEastAsia" w:hAnsiTheme="minorHAnsi" w:cstheme="minorBidi"/>
          <w:noProof/>
          <w:color w:val="002060"/>
          <w:sz w:val="22"/>
          <w:szCs w:val="56"/>
          <w:lang w:val="en-CA" w:eastAsia="en-CA"/>
        </w:rPr>
      </w:pPr>
      <w:r w:rsidRPr="00C84996">
        <w:rPr>
          <w:rFonts w:asciiTheme="minorHAnsi" w:eastAsiaTheme="minorEastAsia" w:hAnsiTheme="minorHAnsi" w:cstheme="minorBidi"/>
          <w:noProof/>
          <w:color w:val="002060"/>
          <w:sz w:val="22"/>
          <w:szCs w:val="56"/>
          <w:lang w:val="en-CA" w:eastAsia="en-CA"/>
        </w:rPr>
        <w:t xml:space="preserve">maintenance of cattle accommodations (e.g., facilities, pens, </w:t>
      </w:r>
    </w:p>
    <w:p w14:paraId="2CAA5CD0" w14:textId="77777777" w:rsidR="00733D2E" w:rsidRDefault="00733D2E" w:rsidP="00733D2E">
      <w:pPr>
        <w:spacing w:before="0" w:after="0" w:line="240" w:lineRule="auto"/>
        <w:rPr>
          <w:rFonts w:asciiTheme="minorHAnsi" w:eastAsiaTheme="minorEastAsia" w:hAnsiTheme="minorHAnsi" w:cstheme="minorBidi"/>
          <w:noProof/>
          <w:color w:val="002060"/>
          <w:sz w:val="22"/>
          <w:szCs w:val="56"/>
          <w:lang w:val="en-CA" w:eastAsia="en-CA"/>
        </w:rPr>
      </w:pPr>
      <w:r w:rsidRPr="00C84996">
        <w:rPr>
          <w:rFonts w:asciiTheme="minorHAnsi" w:eastAsiaTheme="minorEastAsia" w:hAnsiTheme="minorHAnsi" w:cstheme="minorBidi"/>
          <w:noProof/>
          <w:color w:val="002060"/>
          <w:sz w:val="22"/>
          <w:szCs w:val="56"/>
          <w:lang w:val="en-CA" w:eastAsia="en-CA"/>
        </w:rPr>
        <w:t xml:space="preserve">corrals or yards and ranges) to ensure optimal cattle welfare </w:t>
      </w:r>
    </w:p>
    <w:p w14:paraId="476A813F" w14:textId="77777777" w:rsidR="00733D2E" w:rsidRDefault="00733D2E" w:rsidP="00733D2E">
      <w:pPr>
        <w:spacing w:before="0" w:after="0" w:line="240" w:lineRule="auto"/>
        <w:rPr>
          <w:rFonts w:asciiTheme="minorHAnsi" w:eastAsiaTheme="minorEastAsia" w:hAnsiTheme="minorHAnsi" w:cstheme="minorBidi"/>
          <w:noProof/>
          <w:color w:val="002060"/>
          <w:sz w:val="22"/>
          <w:szCs w:val="56"/>
          <w:lang w:val="en-CA" w:eastAsia="en-CA"/>
        </w:rPr>
      </w:pPr>
      <w:r w:rsidRPr="00C84996">
        <w:rPr>
          <w:rFonts w:asciiTheme="minorHAnsi" w:eastAsiaTheme="minorEastAsia" w:hAnsiTheme="minorHAnsi" w:cstheme="minorBidi"/>
          <w:noProof/>
          <w:color w:val="002060"/>
          <w:sz w:val="22"/>
          <w:szCs w:val="56"/>
          <w:lang w:val="en-CA" w:eastAsia="en-CA"/>
        </w:rPr>
        <w:t xml:space="preserve">and safety. They monitor the health and welfare of cattle and </w:t>
      </w:r>
    </w:p>
    <w:p w14:paraId="02D80351" w14:textId="77777777" w:rsidR="00733D2E" w:rsidRDefault="00733D2E" w:rsidP="00733D2E">
      <w:pPr>
        <w:spacing w:before="0" w:after="0" w:line="240" w:lineRule="auto"/>
        <w:rPr>
          <w:rFonts w:asciiTheme="minorHAnsi" w:eastAsiaTheme="minorEastAsia" w:hAnsiTheme="minorHAnsi" w:cstheme="minorBidi"/>
          <w:noProof/>
          <w:color w:val="002060"/>
          <w:sz w:val="22"/>
          <w:szCs w:val="56"/>
          <w:lang w:val="en-CA" w:eastAsia="en-CA"/>
        </w:rPr>
      </w:pPr>
      <w:r w:rsidRPr="00C84996">
        <w:rPr>
          <w:rFonts w:asciiTheme="minorHAnsi" w:eastAsiaTheme="minorEastAsia" w:hAnsiTheme="minorHAnsi" w:cstheme="minorBidi"/>
          <w:noProof/>
          <w:color w:val="002060"/>
          <w:sz w:val="22"/>
          <w:szCs w:val="56"/>
          <w:lang w:val="en-CA" w:eastAsia="en-CA"/>
        </w:rPr>
        <w:t xml:space="preserve">perform disease and pest prevention activities. In order to be </w:t>
      </w:r>
    </w:p>
    <w:p w14:paraId="140FDC83" w14:textId="2712290A" w:rsidR="00733D2E" w:rsidRDefault="00733D2E" w:rsidP="00733D2E">
      <w:pPr>
        <w:spacing w:before="0" w:after="0" w:line="240" w:lineRule="auto"/>
        <w:rPr>
          <w:rFonts w:asciiTheme="minorHAnsi" w:eastAsiaTheme="minorEastAsia" w:hAnsiTheme="minorHAnsi" w:cstheme="minorBidi"/>
          <w:noProof/>
          <w:color w:val="002060"/>
          <w:sz w:val="22"/>
          <w:szCs w:val="56"/>
          <w:lang w:val="en-CA" w:eastAsia="en-CA"/>
        </w:rPr>
      </w:pPr>
      <w:r w:rsidRPr="00C84996">
        <w:rPr>
          <w:rFonts w:asciiTheme="minorHAnsi" w:eastAsiaTheme="minorEastAsia" w:hAnsiTheme="minorHAnsi" w:cstheme="minorBidi"/>
          <w:noProof/>
          <w:color w:val="002060"/>
          <w:sz w:val="22"/>
          <w:szCs w:val="56"/>
          <w:lang w:val="en-CA" w:eastAsia="en-CA"/>
        </w:rPr>
        <w:t>effective, they follows standard operating procedures</w:t>
      </w:r>
      <w:r>
        <w:rPr>
          <w:rFonts w:asciiTheme="minorHAnsi" w:eastAsiaTheme="minorEastAsia" w:hAnsiTheme="minorHAnsi" w:cstheme="minorBidi"/>
          <w:noProof/>
          <w:color w:val="002060"/>
          <w:sz w:val="22"/>
          <w:szCs w:val="56"/>
          <w:lang w:val="en-CA" w:eastAsia="en-CA"/>
        </w:rPr>
        <w:t xml:space="preserve"> </w:t>
      </w:r>
      <w:r w:rsidRPr="00C84996">
        <w:rPr>
          <w:rFonts w:asciiTheme="minorHAnsi" w:eastAsiaTheme="minorEastAsia" w:hAnsiTheme="minorHAnsi" w:cstheme="minorBidi"/>
          <w:noProof/>
          <w:color w:val="002060"/>
          <w:sz w:val="22"/>
          <w:szCs w:val="56"/>
          <w:lang w:val="en-CA" w:eastAsia="en-CA"/>
        </w:rPr>
        <w:t xml:space="preserve">when </w:t>
      </w:r>
    </w:p>
    <w:p w14:paraId="5D0C922E" w14:textId="77777777" w:rsidR="00733D2E" w:rsidRDefault="00733D2E" w:rsidP="00733D2E">
      <w:pPr>
        <w:spacing w:before="0" w:after="0" w:line="240" w:lineRule="auto"/>
        <w:rPr>
          <w:rFonts w:asciiTheme="minorHAnsi" w:eastAsiaTheme="minorEastAsia" w:hAnsiTheme="minorHAnsi" w:cstheme="minorBidi"/>
          <w:noProof/>
          <w:color w:val="002060"/>
          <w:sz w:val="22"/>
          <w:szCs w:val="56"/>
          <w:lang w:val="en-CA" w:eastAsia="en-CA"/>
        </w:rPr>
      </w:pPr>
      <w:r w:rsidRPr="00C84996">
        <w:rPr>
          <w:rFonts w:asciiTheme="minorHAnsi" w:eastAsiaTheme="minorEastAsia" w:hAnsiTheme="minorHAnsi" w:cstheme="minorBidi"/>
          <w:noProof/>
          <w:color w:val="002060"/>
          <w:sz w:val="22"/>
          <w:szCs w:val="56"/>
          <w:lang w:val="en-CA" w:eastAsia="en-CA"/>
        </w:rPr>
        <w:t xml:space="preserve">moving cattle from one location to another in the feedlot or </w:t>
      </w:r>
    </w:p>
    <w:p w14:paraId="72613079" w14:textId="40D913AB" w:rsidR="00733D2E" w:rsidRDefault="00733D2E" w:rsidP="00733D2E">
      <w:pPr>
        <w:spacing w:before="0" w:after="0" w:line="240" w:lineRule="auto"/>
        <w:rPr>
          <w:rFonts w:asciiTheme="minorHAnsi" w:eastAsiaTheme="minorEastAsia" w:hAnsiTheme="minorHAnsi" w:cstheme="minorBidi"/>
          <w:noProof/>
          <w:color w:val="002060"/>
          <w:sz w:val="22"/>
          <w:szCs w:val="56"/>
          <w:lang w:val="en-CA" w:eastAsia="en-CA"/>
        </w:rPr>
      </w:pPr>
      <w:r w:rsidRPr="00C84996">
        <w:rPr>
          <w:rFonts w:asciiTheme="minorHAnsi" w:eastAsiaTheme="minorEastAsia" w:hAnsiTheme="minorHAnsi" w:cstheme="minorBidi"/>
          <w:noProof/>
          <w:color w:val="002060"/>
          <w:sz w:val="22"/>
          <w:szCs w:val="56"/>
          <w:lang w:val="en-CA" w:eastAsia="en-CA"/>
        </w:rPr>
        <w:t xml:space="preserve">site. Their work often requires that they operates and </w:t>
      </w:r>
    </w:p>
    <w:p w14:paraId="377267B3" w14:textId="27C0B5FB" w:rsidR="00733D2E" w:rsidRPr="00C84996" w:rsidRDefault="00733D2E" w:rsidP="00733D2E">
      <w:pPr>
        <w:spacing w:before="0" w:after="0" w:line="240" w:lineRule="auto"/>
        <w:rPr>
          <w:rFonts w:asciiTheme="minorHAnsi" w:eastAsiaTheme="minorEastAsia" w:hAnsiTheme="minorHAnsi" w:cstheme="minorBidi"/>
          <w:noProof/>
          <w:color w:val="002060"/>
          <w:sz w:val="22"/>
          <w:szCs w:val="56"/>
          <w:lang w:val="en-CA" w:eastAsia="en-CA"/>
        </w:rPr>
      </w:pPr>
      <w:r w:rsidRPr="00C84996">
        <w:rPr>
          <w:rFonts w:asciiTheme="minorHAnsi" w:eastAsiaTheme="minorEastAsia" w:hAnsiTheme="minorHAnsi" w:cstheme="minorBidi"/>
          <w:noProof/>
          <w:color w:val="002060"/>
          <w:sz w:val="22"/>
          <w:szCs w:val="56"/>
          <w:lang w:val="en-CA" w:eastAsia="en-CA"/>
        </w:rPr>
        <w:t>maintain</w:t>
      </w:r>
      <w:r>
        <w:rPr>
          <w:rFonts w:asciiTheme="minorHAnsi" w:eastAsiaTheme="minorEastAsia" w:hAnsiTheme="minorHAnsi" w:cstheme="minorBidi"/>
          <w:noProof/>
          <w:color w:val="002060"/>
          <w:sz w:val="22"/>
          <w:szCs w:val="56"/>
          <w:lang w:val="en-CA" w:eastAsia="en-CA"/>
        </w:rPr>
        <w:t xml:space="preserve"> </w:t>
      </w:r>
      <w:r w:rsidRPr="00C84996">
        <w:rPr>
          <w:rFonts w:asciiTheme="minorHAnsi" w:eastAsiaTheme="minorEastAsia" w:hAnsiTheme="minorHAnsi" w:cstheme="minorBidi"/>
          <w:noProof/>
          <w:color w:val="002060"/>
          <w:sz w:val="22"/>
          <w:szCs w:val="56"/>
          <w:lang w:val="en-CA" w:eastAsia="en-CA"/>
        </w:rPr>
        <w:t xml:space="preserve">farm equipment, tools, and technology during all phases of production. </w:t>
      </w:r>
      <w:r w:rsidRPr="00C52FE1">
        <w:rPr>
          <w:rFonts w:asciiTheme="minorHAnsi" w:eastAsiaTheme="minorEastAsia" w:hAnsiTheme="minorHAnsi" w:cstheme="minorBidi"/>
          <w:noProof/>
          <w:color w:val="002060"/>
          <w:sz w:val="22"/>
          <w:szCs w:val="56"/>
          <w:lang w:val="en-CA" w:eastAsia="en-CA"/>
        </w:rPr>
        <w:t xml:space="preserve">They receive on-the-job </w:t>
      </w:r>
      <w:r>
        <w:rPr>
          <w:rFonts w:asciiTheme="minorHAnsi" w:eastAsiaTheme="minorEastAsia" w:hAnsiTheme="minorHAnsi" w:cstheme="minorBidi"/>
          <w:noProof/>
          <w:color w:val="002060"/>
          <w:sz w:val="22"/>
          <w:szCs w:val="56"/>
          <w:lang w:val="en-CA" w:eastAsia="en-CA"/>
        </w:rPr>
        <w:t>t</w:t>
      </w:r>
      <w:r w:rsidRPr="00C52FE1">
        <w:rPr>
          <w:rFonts w:asciiTheme="minorHAnsi" w:eastAsiaTheme="minorEastAsia" w:hAnsiTheme="minorHAnsi" w:cstheme="minorBidi"/>
          <w:noProof/>
          <w:color w:val="002060"/>
          <w:sz w:val="22"/>
          <w:szCs w:val="56"/>
          <w:lang w:val="en-CA" w:eastAsia="en-CA"/>
        </w:rPr>
        <w:t xml:space="preserve">raining </w:t>
      </w:r>
      <w:r w:rsidRPr="00BB0A94">
        <w:rPr>
          <w:rFonts w:asciiTheme="minorHAnsi" w:eastAsiaTheme="minorEastAsia" w:hAnsiTheme="minorHAnsi" w:cstheme="minorBidi"/>
          <w:noProof/>
          <w:color w:val="002060"/>
          <w:sz w:val="22"/>
          <w:szCs w:val="56"/>
          <w:lang w:val="en-CA" w:eastAsia="en-CA"/>
        </w:rPr>
        <w:t>and supervision</w:t>
      </w:r>
      <w:r w:rsidRPr="00C52FE1">
        <w:rPr>
          <w:rFonts w:asciiTheme="minorHAnsi" w:eastAsiaTheme="minorEastAsia" w:hAnsiTheme="minorHAnsi" w:cstheme="minorBidi"/>
          <w:noProof/>
          <w:color w:val="002060"/>
          <w:sz w:val="22"/>
          <w:szCs w:val="56"/>
          <w:lang w:val="en-CA" w:eastAsia="en-CA"/>
        </w:rPr>
        <w:t xml:space="preserve"> to help them</w:t>
      </w:r>
      <w:r>
        <w:rPr>
          <w:rFonts w:asciiTheme="minorHAnsi" w:eastAsiaTheme="minorEastAsia" w:hAnsiTheme="minorHAnsi" w:cstheme="minorBidi"/>
          <w:noProof/>
          <w:color w:val="002060"/>
          <w:sz w:val="22"/>
          <w:szCs w:val="56"/>
          <w:lang w:val="en-CA" w:eastAsia="en-CA"/>
        </w:rPr>
        <w:t xml:space="preserve"> </w:t>
      </w:r>
      <w:r w:rsidRPr="00C52FE1">
        <w:rPr>
          <w:rFonts w:asciiTheme="minorHAnsi" w:eastAsiaTheme="minorEastAsia" w:hAnsiTheme="minorHAnsi" w:cstheme="minorBidi"/>
          <w:noProof/>
          <w:color w:val="002060"/>
          <w:sz w:val="22"/>
          <w:szCs w:val="56"/>
          <w:lang w:val="en-CA" w:eastAsia="en-CA"/>
        </w:rPr>
        <w:t>improve their skills</w:t>
      </w:r>
      <w:r w:rsidRPr="00E83926">
        <w:rPr>
          <w:rFonts w:asciiTheme="minorHAnsi" w:eastAsiaTheme="minorEastAsia" w:hAnsiTheme="minorHAnsi" w:cstheme="minorBidi"/>
          <w:noProof/>
          <w:color w:val="002060"/>
          <w:sz w:val="22"/>
          <w:szCs w:val="56"/>
          <w:lang w:val="en-CA" w:eastAsia="en-CA"/>
        </w:rPr>
        <w:t xml:space="preserve"> and learn</w:t>
      </w:r>
      <w:r>
        <w:rPr>
          <w:rFonts w:asciiTheme="minorHAnsi" w:eastAsiaTheme="minorEastAsia" w:hAnsiTheme="minorHAnsi" w:cstheme="minorBidi"/>
          <w:noProof/>
          <w:color w:val="002060"/>
          <w:sz w:val="22"/>
          <w:szCs w:val="56"/>
          <w:lang w:val="en-CA" w:eastAsia="en-CA"/>
        </w:rPr>
        <w:t xml:space="preserve"> about </w:t>
      </w:r>
      <w:r w:rsidRPr="00C52FE1">
        <w:rPr>
          <w:rFonts w:asciiTheme="minorHAnsi" w:eastAsiaTheme="minorEastAsia" w:hAnsiTheme="minorHAnsi" w:cstheme="minorBidi"/>
          <w:noProof/>
          <w:color w:val="002060"/>
          <w:sz w:val="22"/>
          <w:szCs w:val="56"/>
          <w:lang w:val="en-CA" w:eastAsia="en-CA"/>
        </w:rPr>
        <w:t>many different aspects of the feedlot business.</w:t>
      </w:r>
    </w:p>
    <w:p w14:paraId="28924C6B" w14:textId="0F8A73A0" w:rsidR="00F765A5" w:rsidRDefault="00F765A5" w:rsidP="001A44B6">
      <w:pPr>
        <w:spacing w:before="0" w:after="0"/>
        <w:rPr>
          <w:rFonts w:asciiTheme="minorHAnsi" w:eastAsiaTheme="minorEastAsia" w:hAnsiTheme="minorHAnsi" w:cstheme="minorBidi"/>
          <w:noProof/>
          <w:color w:val="002060"/>
          <w:sz w:val="22"/>
          <w:szCs w:val="22"/>
          <w:lang w:val="en-CA" w:eastAsia="en-CA"/>
        </w:rPr>
      </w:pPr>
    </w:p>
    <w:p w14:paraId="4D8270EE" w14:textId="20332FF5" w:rsidR="00F765A5" w:rsidRDefault="00F765A5" w:rsidP="001A44B6">
      <w:pPr>
        <w:spacing w:before="0" w:after="0"/>
        <w:rPr>
          <w:rFonts w:asciiTheme="minorHAnsi" w:eastAsiaTheme="minorEastAsia" w:hAnsiTheme="minorHAnsi" w:cstheme="minorBidi"/>
          <w:noProof/>
          <w:color w:val="002060"/>
          <w:sz w:val="22"/>
          <w:szCs w:val="22"/>
          <w:lang w:val="en-CA" w:eastAsia="en-CA"/>
        </w:rPr>
      </w:pPr>
    </w:p>
    <w:p w14:paraId="3A1BF76D" w14:textId="5DEFD95A" w:rsidR="00F765A5" w:rsidRDefault="00F765A5" w:rsidP="001A44B6">
      <w:pPr>
        <w:spacing w:before="0" w:after="0"/>
        <w:rPr>
          <w:rFonts w:asciiTheme="minorHAnsi" w:eastAsiaTheme="minorEastAsia" w:hAnsiTheme="minorHAnsi" w:cstheme="minorBidi"/>
          <w:noProof/>
          <w:color w:val="002060"/>
          <w:sz w:val="22"/>
          <w:szCs w:val="22"/>
          <w:lang w:val="en-CA" w:eastAsia="en-CA"/>
        </w:rPr>
      </w:pPr>
    </w:p>
    <w:p w14:paraId="557239D8" w14:textId="77777777" w:rsidR="00F765A5" w:rsidRPr="00884D26" w:rsidRDefault="00F765A5" w:rsidP="001A44B6">
      <w:pPr>
        <w:spacing w:before="0" w:after="0"/>
        <w:rPr>
          <w:rFonts w:asciiTheme="minorHAnsi" w:eastAsiaTheme="minorEastAsia" w:hAnsiTheme="minorHAnsi" w:cstheme="minorBidi"/>
          <w:noProof/>
          <w:color w:val="002060"/>
          <w:sz w:val="22"/>
          <w:szCs w:val="22"/>
          <w:lang w:val="en-CA" w:eastAsia="en-CA"/>
        </w:rPr>
      </w:pPr>
    </w:p>
    <w:p w14:paraId="34EC3ED3" w14:textId="77777777" w:rsidR="001A44B6" w:rsidRPr="00B732EF" w:rsidRDefault="00E269A7" w:rsidP="001A44B6">
      <w:pPr>
        <w:pStyle w:val="Heading1"/>
        <w:rPr>
          <w:rFonts w:asciiTheme="minorHAnsi" w:eastAsiaTheme="minorEastAsia" w:hAnsiTheme="minorHAnsi" w:cstheme="minorBidi"/>
          <w:noProof/>
          <w:szCs w:val="56"/>
          <w:lang w:val="en-CA" w:eastAsia="en-CA"/>
        </w:rPr>
      </w:pPr>
      <w:r>
        <w:rPr>
          <w:sz w:val="20"/>
        </w:rPr>
        <w:t xml:space="preserve">A day in the life… </w:t>
      </w:r>
    </w:p>
    <w:p w14:paraId="3254FE38" w14:textId="24538740" w:rsidR="00B33397" w:rsidRDefault="00B33397" w:rsidP="00B33397">
      <w:pPr>
        <w:rPr>
          <w:rFonts w:eastAsiaTheme="minorEastAsia"/>
          <w:noProof/>
          <w:color w:val="002060"/>
          <w:sz w:val="22"/>
          <w:szCs w:val="56"/>
          <w:lang w:val="en-CA" w:eastAsia="en-CA"/>
        </w:rPr>
      </w:pPr>
      <w:r w:rsidRPr="00984D6D">
        <w:rPr>
          <w:rFonts w:eastAsiaTheme="minorEastAsia"/>
          <w:noProof/>
          <w:color w:val="002060"/>
          <w:sz w:val="22"/>
          <w:szCs w:val="56"/>
          <w:lang w:val="en-CA" w:eastAsia="en-CA"/>
        </w:rPr>
        <w:t xml:space="preserve">Jatinder </w:t>
      </w:r>
      <w:r w:rsidRPr="00984D6D">
        <w:rPr>
          <w:rFonts w:asciiTheme="minorHAnsi" w:eastAsiaTheme="minorEastAsia" w:hAnsiTheme="minorHAnsi" w:cstheme="minorBidi"/>
          <w:noProof/>
          <w:color w:val="002060"/>
          <w:sz w:val="22"/>
          <w:szCs w:val="56"/>
          <w:lang w:val="en-CA" w:eastAsia="en-CA"/>
        </w:rPr>
        <w:t xml:space="preserve">is a </w:t>
      </w:r>
      <w:r w:rsidRPr="00984D6D">
        <w:rPr>
          <w:rFonts w:eastAsiaTheme="minorEastAsia"/>
          <w:noProof/>
          <w:color w:val="002060"/>
          <w:sz w:val="22"/>
          <w:szCs w:val="56"/>
          <w:lang w:val="en-CA" w:eastAsia="en-CA"/>
        </w:rPr>
        <w:t>general cattle worker</w:t>
      </w:r>
      <w:r w:rsidRPr="00984D6D">
        <w:rPr>
          <w:rFonts w:asciiTheme="minorHAnsi" w:eastAsiaTheme="minorEastAsia" w:hAnsiTheme="minorHAnsi" w:cstheme="minorBidi"/>
          <w:noProof/>
          <w:color w:val="002060"/>
          <w:sz w:val="22"/>
          <w:szCs w:val="56"/>
          <w:lang w:val="en-CA" w:eastAsia="en-CA"/>
        </w:rPr>
        <w:t xml:space="preserve"> at </w:t>
      </w:r>
      <w:r w:rsidRPr="00984D6D">
        <w:rPr>
          <w:rFonts w:eastAsiaTheme="minorEastAsia"/>
          <w:noProof/>
          <w:color w:val="002060"/>
          <w:sz w:val="22"/>
          <w:szCs w:val="56"/>
          <w:lang w:val="en-CA" w:eastAsia="en-CA"/>
        </w:rPr>
        <w:t>Merrill Ranch</w:t>
      </w:r>
      <w:r w:rsidRPr="00984D6D">
        <w:rPr>
          <w:rFonts w:asciiTheme="minorHAnsi" w:eastAsiaTheme="minorEastAsia" w:hAnsiTheme="minorHAnsi" w:cstheme="minorBidi"/>
          <w:noProof/>
          <w:color w:val="002060"/>
          <w:sz w:val="22"/>
          <w:szCs w:val="56"/>
          <w:lang w:val="en-CA" w:eastAsia="en-CA"/>
        </w:rPr>
        <w:t xml:space="preserve">. </w:t>
      </w:r>
      <w:r w:rsidRPr="00984D6D">
        <w:rPr>
          <w:rFonts w:eastAsiaTheme="minorEastAsia"/>
          <w:noProof/>
          <w:color w:val="002060"/>
          <w:sz w:val="22"/>
          <w:szCs w:val="56"/>
          <w:lang w:val="en-CA" w:eastAsia="en-CA"/>
        </w:rPr>
        <w:t>While he did</w:t>
      </w:r>
      <w:bookmarkStart w:id="0" w:name="_GoBack"/>
      <w:bookmarkEnd w:id="0"/>
      <w:r>
        <w:rPr>
          <w:rFonts w:eastAsiaTheme="minorEastAsia"/>
          <w:noProof/>
          <w:color w:val="002060"/>
          <w:sz w:val="22"/>
          <w:szCs w:val="56"/>
          <w:lang w:val="en-CA" w:eastAsia="en-CA"/>
        </w:rPr>
        <w:t>n’t have any prior experience wo</w:t>
      </w:r>
      <w:r w:rsidR="00F765A5">
        <w:rPr>
          <w:rFonts w:eastAsiaTheme="minorEastAsia"/>
          <w:noProof/>
          <w:color w:val="002060"/>
          <w:sz w:val="22"/>
          <w:szCs w:val="56"/>
          <w:lang w:val="en-CA" w:eastAsia="en-CA"/>
        </w:rPr>
        <w:t>rking on a cattle farm, he had experience working on a swine farm</w:t>
      </w:r>
      <w:r>
        <w:rPr>
          <w:rFonts w:eastAsiaTheme="minorEastAsia"/>
          <w:noProof/>
          <w:color w:val="002060"/>
          <w:sz w:val="22"/>
          <w:szCs w:val="56"/>
          <w:lang w:val="en-CA" w:eastAsia="en-CA"/>
        </w:rPr>
        <w:t xml:space="preserve">. </w:t>
      </w:r>
    </w:p>
    <w:p w14:paraId="4F21EA99" w14:textId="091A5EA6" w:rsidR="00B33397" w:rsidRDefault="00B33397" w:rsidP="00B33397">
      <w:pPr>
        <w:rPr>
          <w:rFonts w:eastAsiaTheme="minorEastAsia"/>
          <w:noProof/>
          <w:color w:val="002060"/>
          <w:sz w:val="22"/>
          <w:szCs w:val="56"/>
          <w:lang w:val="en-CA" w:eastAsia="en-CA"/>
        </w:rPr>
      </w:pPr>
      <w:r>
        <w:rPr>
          <w:rFonts w:eastAsiaTheme="minorEastAsia"/>
          <w:noProof/>
          <w:color w:val="002060"/>
          <w:sz w:val="22"/>
          <w:szCs w:val="56"/>
          <w:lang w:val="en-CA" w:eastAsia="en-CA"/>
        </w:rPr>
        <w:t xml:space="preserve">Since he started a year ago, he has learned many new skills. He </w:t>
      </w:r>
      <w:r w:rsidR="00FA5810">
        <w:rPr>
          <w:rFonts w:eastAsiaTheme="minorEastAsia"/>
          <w:noProof/>
          <w:color w:val="002060"/>
          <w:sz w:val="22"/>
          <w:szCs w:val="56"/>
          <w:lang w:val="en-CA" w:eastAsia="en-CA"/>
        </w:rPr>
        <w:t>can</w:t>
      </w:r>
      <w:r>
        <w:rPr>
          <w:rFonts w:eastAsiaTheme="minorEastAsia"/>
          <w:noProof/>
          <w:color w:val="002060"/>
          <w:sz w:val="22"/>
          <w:szCs w:val="56"/>
          <w:lang w:val="en-CA" w:eastAsia="en-CA"/>
        </w:rPr>
        <w:t xml:space="preserve"> r</w:t>
      </w:r>
      <w:r w:rsidRPr="00824BD2">
        <w:rPr>
          <w:rFonts w:eastAsiaTheme="minorEastAsia"/>
          <w:noProof/>
          <w:color w:val="002060"/>
          <w:sz w:val="22"/>
          <w:szCs w:val="56"/>
          <w:lang w:val="en-CA" w:eastAsia="en-CA"/>
        </w:rPr>
        <w:t xml:space="preserve">ecognize </w:t>
      </w:r>
      <w:r>
        <w:rPr>
          <w:rFonts w:eastAsiaTheme="minorEastAsia"/>
          <w:noProof/>
          <w:color w:val="002060"/>
          <w:sz w:val="22"/>
          <w:szCs w:val="56"/>
          <w:lang w:val="en-CA" w:eastAsia="en-CA"/>
        </w:rPr>
        <w:t xml:space="preserve">the signs of stress or disease in the </w:t>
      </w:r>
      <w:r w:rsidR="00095F29">
        <w:rPr>
          <w:rFonts w:eastAsiaTheme="minorEastAsia"/>
          <w:noProof/>
          <w:color w:val="002060"/>
          <w:sz w:val="22"/>
          <w:szCs w:val="56"/>
          <w:lang w:val="en-CA" w:eastAsia="en-CA"/>
        </w:rPr>
        <w:t>cattle</w:t>
      </w:r>
      <w:r>
        <w:rPr>
          <w:rFonts w:eastAsiaTheme="minorEastAsia"/>
          <w:noProof/>
          <w:color w:val="002060"/>
          <w:sz w:val="22"/>
          <w:szCs w:val="56"/>
          <w:lang w:val="en-CA" w:eastAsia="en-CA"/>
        </w:rPr>
        <w:t xml:space="preserve">. </w:t>
      </w:r>
      <w:r w:rsidR="00E37842">
        <w:rPr>
          <w:rFonts w:eastAsiaTheme="minorEastAsia"/>
          <w:noProof/>
          <w:color w:val="002060"/>
          <w:sz w:val="22"/>
          <w:szCs w:val="56"/>
          <w:lang w:val="en-CA" w:eastAsia="en-CA"/>
        </w:rPr>
        <w:t>W</w:t>
      </w:r>
      <w:r>
        <w:rPr>
          <w:rFonts w:eastAsiaTheme="minorEastAsia"/>
          <w:noProof/>
          <w:color w:val="002060"/>
          <w:sz w:val="22"/>
          <w:szCs w:val="56"/>
          <w:lang w:val="en-CA" w:eastAsia="en-CA"/>
        </w:rPr>
        <w:t xml:space="preserve">orking with animals is only half the job. </w:t>
      </w:r>
      <w:r w:rsidRPr="009A3EEF">
        <w:rPr>
          <w:rFonts w:eastAsiaTheme="minorEastAsia"/>
          <w:noProof/>
          <w:color w:val="002060"/>
          <w:sz w:val="22"/>
          <w:szCs w:val="56"/>
          <w:lang w:val="en-CA" w:eastAsia="en-CA"/>
        </w:rPr>
        <w:t>He</w:t>
      </w:r>
      <w:r>
        <w:rPr>
          <w:rFonts w:eastAsiaTheme="minorEastAsia"/>
          <w:noProof/>
          <w:color w:val="002060"/>
          <w:sz w:val="22"/>
          <w:szCs w:val="56"/>
          <w:lang w:val="en-CA" w:eastAsia="en-CA"/>
        </w:rPr>
        <w:t xml:space="preserve"> also works with many types of machinery, including trucks, tractors, balers, combines, and the smaller types of farm equipment that are needed to clean and prepare the holding pens, pastures, and paddocks where the animals </w:t>
      </w:r>
      <w:r w:rsidRPr="008D5EC7">
        <w:rPr>
          <w:rFonts w:eastAsiaTheme="minorEastAsia"/>
          <w:noProof/>
          <w:color w:val="002060"/>
          <w:sz w:val="22"/>
          <w:szCs w:val="56"/>
          <w:lang w:val="en-CA" w:eastAsia="en-CA"/>
        </w:rPr>
        <w:t>are kept</w:t>
      </w:r>
      <w:r>
        <w:rPr>
          <w:rFonts w:eastAsiaTheme="minorEastAsia"/>
          <w:noProof/>
          <w:color w:val="002060"/>
          <w:sz w:val="22"/>
          <w:szCs w:val="56"/>
          <w:lang w:val="en-CA" w:eastAsia="en-CA"/>
        </w:rPr>
        <w:t xml:space="preserve">. </w:t>
      </w:r>
    </w:p>
    <w:p w14:paraId="0A5EEB03" w14:textId="7BD8255A" w:rsidR="00B33397" w:rsidRDefault="00B33397" w:rsidP="00B33397">
      <w:pPr>
        <w:rPr>
          <w:rFonts w:eastAsiaTheme="minorEastAsia"/>
          <w:noProof/>
          <w:color w:val="002060"/>
          <w:sz w:val="22"/>
          <w:szCs w:val="56"/>
          <w:lang w:val="en-CA" w:eastAsia="en-CA"/>
        </w:rPr>
      </w:pPr>
      <w:r>
        <w:rPr>
          <w:rFonts w:eastAsiaTheme="minorEastAsia"/>
          <w:noProof/>
          <w:color w:val="002060"/>
          <w:sz w:val="22"/>
          <w:szCs w:val="56"/>
          <w:lang w:val="en-CA" w:eastAsia="en-CA"/>
        </w:rPr>
        <w:t xml:space="preserve">He spends a lot of time keeping things in good repair, including the fences, </w:t>
      </w:r>
      <w:r w:rsidRPr="00824BD2">
        <w:rPr>
          <w:rFonts w:eastAsiaTheme="minorEastAsia"/>
          <w:noProof/>
          <w:color w:val="002060"/>
          <w:sz w:val="22"/>
          <w:szCs w:val="56"/>
          <w:lang w:val="en-CA" w:eastAsia="en-CA"/>
        </w:rPr>
        <w:t>th</w:t>
      </w:r>
      <w:r>
        <w:rPr>
          <w:rFonts w:eastAsiaTheme="minorEastAsia"/>
          <w:noProof/>
          <w:color w:val="002060"/>
          <w:sz w:val="22"/>
          <w:szCs w:val="56"/>
          <w:lang w:val="en-CA" w:eastAsia="en-CA"/>
        </w:rPr>
        <w:t xml:space="preserve">e sheds, the maintenance shop, and the roadways. </w:t>
      </w:r>
      <w:r w:rsidR="00E37842">
        <w:rPr>
          <w:rFonts w:eastAsiaTheme="minorEastAsia"/>
          <w:noProof/>
          <w:color w:val="002060"/>
          <w:sz w:val="22"/>
          <w:szCs w:val="56"/>
          <w:lang w:val="en-CA" w:eastAsia="en-CA"/>
        </w:rPr>
        <w:t>Most of the time, he’s outdoors in all weather. Physically, it’s hard work, but he enjoys being outside and active.</w:t>
      </w:r>
    </w:p>
    <w:p w14:paraId="0DBE02FE" w14:textId="372A5751" w:rsidR="00FA5810" w:rsidRDefault="007318B6" w:rsidP="00B33397">
      <w:pPr>
        <w:rPr>
          <w:rFonts w:eastAsiaTheme="minorEastAsia"/>
          <w:noProof/>
          <w:color w:val="002060"/>
          <w:sz w:val="22"/>
          <w:szCs w:val="56"/>
          <w:lang w:val="en-CA" w:eastAsia="en-CA"/>
        </w:rPr>
      </w:pPr>
      <w:r>
        <w:rPr>
          <w:rFonts w:eastAsiaTheme="minorEastAsia"/>
          <w:noProof/>
          <w:color w:val="002060"/>
          <w:sz w:val="22"/>
          <w:szCs w:val="56"/>
          <w:lang w:val="en-CA" w:eastAsia="en-CA"/>
        </w:rPr>
        <w:t xml:space="preserve">He says that following procedures </w:t>
      </w:r>
      <w:r w:rsidRPr="008D5EC7">
        <w:rPr>
          <w:rFonts w:eastAsiaTheme="minorEastAsia"/>
          <w:noProof/>
          <w:color w:val="002060"/>
          <w:sz w:val="22"/>
          <w:szCs w:val="56"/>
          <w:lang w:val="en-CA" w:eastAsia="en-CA"/>
        </w:rPr>
        <w:t>carefully</w:t>
      </w:r>
      <w:r>
        <w:rPr>
          <w:rFonts w:eastAsiaTheme="minorEastAsia"/>
          <w:noProof/>
          <w:color w:val="002060"/>
          <w:sz w:val="22"/>
          <w:szCs w:val="56"/>
          <w:lang w:val="en-CA" w:eastAsia="en-CA"/>
        </w:rPr>
        <w:t xml:space="preserve"> is an important part of the </w:t>
      </w:r>
      <w:r w:rsidRPr="008D5EC7">
        <w:rPr>
          <w:rFonts w:eastAsiaTheme="minorEastAsia"/>
          <w:noProof/>
          <w:color w:val="002060"/>
          <w:sz w:val="22"/>
          <w:szCs w:val="56"/>
          <w:lang w:val="en-CA" w:eastAsia="en-CA"/>
        </w:rPr>
        <w:t>job,</w:t>
      </w:r>
      <w:r>
        <w:rPr>
          <w:rFonts w:eastAsiaTheme="minorEastAsia"/>
          <w:noProof/>
          <w:color w:val="002060"/>
          <w:sz w:val="22"/>
          <w:szCs w:val="56"/>
          <w:lang w:val="en-CA" w:eastAsia="en-CA"/>
        </w:rPr>
        <w:t xml:space="preserve"> because it keeps both the other farm workers and the ani</w:t>
      </w:r>
      <w:r w:rsidR="00FA5810">
        <w:rPr>
          <w:rFonts w:eastAsiaTheme="minorEastAsia"/>
          <w:noProof/>
          <w:color w:val="002060"/>
          <w:sz w:val="22"/>
          <w:szCs w:val="56"/>
          <w:lang w:val="en-CA" w:eastAsia="en-CA"/>
        </w:rPr>
        <w:t>mals safe. But there are also opportunities to try new ways of doing things or explore new technologies.</w:t>
      </w:r>
    </w:p>
    <w:p w14:paraId="08BAC9E2" w14:textId="4D858458" w:rsidR="00877ED4" w:rsidRPr="00B33397" w:rsidRDefault="00B33397" w:rsidP="00B33397">
      <w:pPr>
        <w:rPr>
          <w:rFonts w:eastAsiaTheme="minorEastAsia"/>
          <w:noProof/>
          <w:color w:val="002060"/>
          <w:sz w:val="22"/>
          <w:szCs w:val="56"/>
          <w:lang w:val="en-CA" w:eastAsia="en-CA"/>
        </w:rPr>
      </w:pPr>
      <w:r>
        <w:rPr>
          <w:rFonts w:eastAsiaTheme="minorEastAsia"/>
          <w:noProof/>
          <w:color w:val="002060"/>
          <w:sz w:val="22"/>
          <w:szCs w:val="56"/>
          <w:lang w:val="en-CA" w:eastAsia="en-CA"/>
        </w:rPr>
        <w:t>“I like the variety in this job,” he says. “In the morning, I’m riding my horse and sorting cattle. Then in the afternoon, I’m putting up an electric fence or repairing a generator. Every day is different.”</w:t>
      </w:r>
    </w:p>
    <w:p w14:paraId="447D3008" w14:textId="11A88990" w:rsidR="006F672E" w:rsidRDefault="00884D26" w:rsidP="006F672E">
      <w:pPr>
        <w:pStyle w:val="Heading1"/>
        <w:rPr>
          <w:rFonts w:eastAsiaTheme="minorEastAsia"/>
          <w:noProof/>
          <w:sz w:val="20"/>
          <w:lang w:val="en-CA" w:eastAsia="en-CA"/>
        </w:rPr>
      </w:pPr>
      <w:r>
        <w:rPr>
          <w:rFonts w:eastAsiaTheme="minorEastAsia"/>
          <w:noProof/>
          <w:sz w:val="20"/>
          <w:lang w:val="en-CA" w:eastAsia="en-CA"/>
        </w:rPr>
        <w:t>learn more about this job</w:t>
      </w:r>
    </w:p>
    <w:p w14:paraId="0DC13D25" w14:textId="77777777" w:rsidR="006F672E" w:rsidRDefault="006F672E" w:rsidP="006F672E">
      <w:pPr>
        <w:tabs>
          <w:tab w:val="left" w:pos="90"/>
        </w:tabs>
        <w:spacing w:before="0" w:after="0"/>
        <w:rPr>
          <w:rFonts w:eastAsiaTheme="minorEastAsia"/>
          <w:lang w:val="en-CA" w:eastAsia="en-CA"/>
        </w:rPr>
      </w:pPr>
    </w:p>
    <w:p w14:paraId="3F345C90" w14:textId="77777777" w:rsidR="00733D2E" w:rsidRDefault="009E257C" w:rsidP="00733D2E">
      <w:pPr>
        <w:tabs>
          <w:tab w:val="left" w:pos="90"/>
        </w:tabs>
        <w:spacing w:before="0" w:after="0"/>
        <w:rPr>
          <w:rFonts w:asciiTheme="minorHAnsi" w:eastAsiaTheme="minorEastAsia" w:hAnsiTheme="minorHAnsi" w:cstheme="minorBidi"/>
          <w:color w:val="002060"/>
          <w:sz w:val="22"/>
          <w:szCs w:val="22"/>
          <w:lang w:val="en-CA" w:eastAsia="en-CA"/>
        </w:rPr>
      </w:pPr>
      <w:r>
        <w:rPr>
          <w:rFonts w:asciiTheme="minorHAnsi" w:eastAsiaTheme="minorEastAsia" w:hAnsiTheme="minorHAnsi" w:cstheme="minorBidi"/>
          <w:color w:val="002060"/>
          <w:sz w:val="22"/>
          <w:szCs w:val="22"/>
          <w:lang w:val="en-CA" w:eastAsia="en-CA"/>
        </w:rPr>
        <w:lastRenderedPageBreak/>
        <w:t>See a complete</w:t>
      </w:r>
      <w:r w:rsidRPr="009E257C">
        <w:rPr>
          <w:rFonts w:asciiTheme="minorHAnsi" w:eastAsiaTheme="minorEastAsia" w:hAnsiTheme="minorHAnsi" w:cstheme="minorBidi"/>
          <w:b/>
          <w:color w:val="002060"/>
          <w:sz w:val="22"/>
          <w:szCs w:val="22"/>
          <w:u w:val="single"/>
          <w:lang w:val="en-CA" w:eastAsia="en-CA"/>
        </w:rPr>
        <w:t xml:space="preserve"> job description </w:t>
      </w:r>
      <w:r>
        <w:rPr>
          <w:rFonts w:asciiTheme="minorHAnsi" w:eastAsiaTheme="minorEastAsia" w:hAnsiTheme="minorHAnsi" w:cstheme="minorBidi"/>
          <w:color w:val="002060"/>
          <w:sz w:val="22"/>
          <w:szCs w:val="22"/>
          <w:lang w:val="en-CA" w:eastAsia="en-CA"/>
        </w:rPr>
        <w:t>for this job.</w:t>
      </w:r>
    </w:p>
    <w:p w14:paraId="7E3BC3FC" w14:textId="77777777" w:rsidR="00733D2E" w:rsidRDefault="00733D2E" w:rsidP="00733D2E">
      <w:pPr>
        <w:tabs>
          <w:tab w:val="left" w:pos="90"/>
        </w:tabs>
        <w:spacing w:before="0" w:after="0"/>
        <w:rPr>
          <w:rFonts w:asciiTheme="minorHAnsi" w:eastAsiaTheme="minorEastAsia" w:hAnsiTheme="minorHAnsi" w:cstheme="minorBidi"/>
          <w:noProof/>
          <w:color w:val="002060"/>
          <w:szCs w:val="22"/>
          <w:lang w:val="en-CA" w:eastAsia="en-CA"/>
        </w:rPr>
      </w:pPr>
    </w:p>
    <w:p w14:paraId="299299DE" w14:textId="18E1EBCA" w:rsidR="00D76652" w:rsidRPr="000049F7" w:rsidRDefault="00A70A5A" w:rsidP="00733D2E">
      <w:pPr>
        <w:tabs>
          <w:tab w:val="left" w:pos="90"/>
        </w:tabs>
        <w:spacing w:before="0" w:after="0"/>
        <w:jc w:val="center"/>
        <w:rPr>
          <w:rFonts w:asciiTheme="minorHAnsi" w:eastAsiaTheme="minorEastAsia" w:hAnsiTheme="minorHAnsi" w:cstheme="minorBidi"/>
          <w:color w:val="002060"/>
          <w:szCs w:val="22"/>
          <w:lang w:val="en-CA" w:eastAsia="en-CA"/>
        </w:rPr>
      </w:pPr>
      <w:r w:rsidRPr="008D5EC7">
        <w:rPr>
          <w:rFonts w:asciiTheme="minorHAnsi" w:eastAsiaTheme="minorEastAsia" w:hAnsiTheme="minorHAnsi" w:cstheme="minorBidi"/>
          <w:noProof/>
          <w:color w:val="002060"/>
          <w:szCs w:val="22"/>
          <w:lang w:val="en-CA" w:eastAsia="en-CA"/>
        </w:rPr>
        <w:t>This is</w:t>
      </w:r>
      <w:r>
        <w:rPr>
          <w:rFonts w:asciiTheme="minorHAnsi" w:eastAsiaTheme="minorEastAsia" w:hAnsiTheme="minorHAnsi" w:cstheme="minorBidi"/>
          <w:color w:val="002060"/>
          <w:szCs w:val="22"/>
          <w:lang w:val="en-CA" w:eastAsia="en-CA"/>
        </w:rPr>
        <w:t xml:space="preserve"> a living document, last updated </w:t>
      </w:r>
      <w:r w:rsidR="00F765A5">
        <w:rPr>
          <w:rFonts w:asciiTheme="minorHAnsi" w:eastAsiaTheme="minorEastAsia" w:hAnsiTheme="minorHAnsi" w:cstheme="minorBidi"/>
          <w:color w:val="002060"/>
          <w:szCs w:val="22"/>
          <w:lang w:val="en-CA" w:eastAsia="en-CA"/>
        </w:rPr>
        <w:t>February</w:t>
      </w:r>
      <w:r w:rsidR="00733D2E">
        <w:rPr>
          <w:rFonts w:asciiTheme="minorHAnsi" w:eastAsiaTheme="minorEastAsia" w:hAnsiTheme="minorHAnsi" w:cstheme="minorBidi"/>
          <w:color w:val="002060"/>
          <w:szCs w:val="22"/>
          <w:lang w:val="en-CA" w:eastAsia="en-CA"/>
        </w:rPr>
        <w:t xml:space="preserve"> 22,</w:t>
      </w:r>
      <w:r w:rsidR="00F765A5">
        <w:rPr>
          <w:rFonts w:asciiTheme="minorHAnsi" w:eastAsiaTheme="minorEastAsia" w:hAnsiTheme="minorHAnsi" w:cstheme="minorBidi"/>
          <w:color w:val="002060"/>
          <w:szCs w:val="22"/>
          <w:lang w:val="en-CA" w:eastAsia="en-CA"/>
        </w:rPr>
        <w:t xml:space="preserve"> 2017</w:t>
      </w:r>
      <w:r>
        <w:rPr>
          <w:rFonts w:asciiTheme="minorHAnsi" w:eastAsiaTheme="minorEastAsia" w:hAnsiTheme="minorHAnsi" w:cstheme="minorBidi"/>
          <w:color w:val="002060"/>
          <w:szCs w:val="22"/>
          <w:lang w:val="en-CA" w:eastAsia="en-CA"/>
        </w:rPr>
        <w:t>.</w:t>
      </w:r>
    </w:p>
    <w:sectPr w:rsidR="00D76652" w:rsidRPr="000049F7" w:rsidSect="00F30073">
      <w:headerReference w:type="even" r:id="rId15"/>
      <w:headerReference w:type="default" r:id="rId16"/>
      <w:footerReference w:type="even" r:id="rId17"/>
      <w:footerReference w:type="default" r:id="rId18"/>
      <w:headerReference w:type="first" r:id="rId19"/>
      <w:footerReference w:type="first" r:id="rId20"/>
      <w:type w:val="continuous"/>
      <w:pgSz w:w="12240" w:h="15840"/>
      <w:pgMar w:top="720" w:right="720" w:bottom="720" w:left="720" w:header="0" w:footer="57"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1C9A0" w14:textId="77777777" w:rsidR="00637783" w:rsidRDefault="00637783" w:rsidP="00E0350B">
      <w:pPr>
        <w:spacing w:after="0" w:line="240" w:lineRule="auto"/>
      </w:pPr>
      <w:r>
        <w:separator/>
      </w:r>
    </w:p>
  </w:endnote>
  <w:endnote w:type="continuationSeparator" w:id="0">
    <w:p w14:paraId="3F126007" w14:textId="77777777" w:rsidR="00637783" w:rsidRDefault="00637783" w:rsidP="00E03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auto"/>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76FF5" w14:textId="77777777" w:rsidR="00A70A5A" w:rsidRDefault="00A70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C7E53" w14:textId="77777777" w:rsidR="00884D26" w:rsidRDefault="00884D26">
    <w:pPr>
      <w:pStyle w:val="Footer"/>
    </w:pPr>
  </w:p>
  <w:p w14:paraId="60871310" w14:textId="77777777" w:rsidR="00884D26" w:rsidRDefault="00884D26">
    <w:pPr>
      <w:pStyle w:val="Footer"/>
    </w:pPr>
  </w:p>
  <w:p w14:paraId="38F32FA5" w14:textId="77777777" w:rsidR="00884D26" w:rsidRPr="00AA1749" w:rsidRDefault="00884D26" w:rsidP="002422E4">
    <w:pPr>
      <w:spacing w:before="0" w:after="0"/>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1D3E0" w14:textId="77777777" w:rsidR="00884D26" w:rsidRDefault="00884D26" w:rsidP="00192BB6">
    <w:pPr>
      <w:pStyle w:val="Footer"/>
      <w:tabs>
        <w:tab w:val="clear" w:pos="4680"/>
        <w:tab w:val="clear" w:pos="9360"/>
        <w:tab w:val="left" w:pos="26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5485D" w14:textId="77777777" w:rsidR="00637783" w:rsidRDefault="00637783" w:rsidP="00E0350B">
      <w:pPr>
        <w:spacing w:after="0" w:line="240" w:lineRule="auto"/>
      </w:pPr>
      <w:r>
        <w:separator/>
      </w:r>
    </w:p>
  </w:footnote>
  <w:footnote w:type="continuationSeparator" w:id="0">
    <w:p w14:paraId="2329CAD5" w14:textId="77777777" w:rsidR="00637783" w:rsidRDefault="00637783" w:rsidP="00E03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627B8" w14:textId="69C6DABA" w:rsidR="00A70A5A" w:rsidRDefault="00984D6D">
    <w:pPr>
      <w:pStyle w:val="Header"/>
    </w:pPr>
    <w:r>
      <w:rPr>
        <w:noProof/>
      </w:rPr>
      <w:pict w14:anchorId="2BD37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35062" o:spid="_x0000_s2050" type="#_x0000_t136" style="position:absolute;margin-left:0;margin-top:0;width:475.85pt;height:285.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D71E1" w14:textId="18E9CFBA" w:rsidR="00884D26" w:rsidRPr="001C3845" w:rsidRDefault="00984D6D" w:rsidP="00CE1369">
    <w:pPr>
      <w:pStyle w:val="Header"/>
      <w:spacing w:before="0"/>
      <w:rPr>
        <w:i/>
        <w:sz w:val="22"/>
        <w:szCs w:val="22"/>
      </w:rPr>
    </w:pPr>
    <w:r>
      <w:rPr>
        <w:noProof/>
      </w:rPr>
      <w:pict w14:anchorId="2192D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35063" o:spid="_x0000_s2051" type="#_x0000_t136" style="position:absolute;margin-left:0;margin-top:0;width:475.85pt;height:285.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84D26">
      <w:rPr>
        <w:i/>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95684" w14:textId="41132399" w:rsidR="00A70A5A" w:rsidRDefault="00984D6D">
    <w:pPr>
      <w:pStyle w:val="Header"/>
    </w:pPr>
    <w:r>
      <w:rPr>
        <w:noProof/>
      </w:rPr>
      <w:pict w14:anchorId="433E1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635061" o:spid="_x0000_s2049" type="#_x0000_t136" style="position:absolute;margin-left:0;margin-top:0;width:475.85pt;height:285.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3236"/>
    <w:multiLevelType w:val="hybridMultilevel"/>
    <w:tmpl w:val="15FA5E5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CD1B3E"/>
    <w:multiLevelType w:val="hybridMultilevel"/>
    <w:tmpl w:val="8D76559E"/>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B36F3C"/>
    <w:multiLevelType w:val="hybridMultilevel"/>
    <w:tmpl w:val="5E94E41A"/>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393881"/>
    <w:multiLevelType w:val="hybridMultilevel"/>
    <w:tmpl w:val="D4960E26"/>
    <w:lvl w:ilvl="0" w:tplc="B72A3396">
      <w:start w:val="1"/>
      <w:numFmt w:val="bullet"/>
      <w:lvlText w:val="o"/>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79E6CB0"/>
    <w:multiLevelType w:val="hybridMultilevel"/>
    <w:tmpl w:val="C832B69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5" w15:restartNumberingAfterBreak="0">
    <w:nsid w:val="082B10DE"/>
    <w:multiLevelType w:val="hybridMultilevel"/>
    <w:tmpl w:val="9D3815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1860AA"/>
    <w:multiLevelType w:val="hybridMultilevel"/>
    <w:tmpl w:val="5A04C9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897609C"/>
    <w:multiLevelType w:val="hybridMultilevel"/>
    <w:tmpl w:val="F90A8C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8A32DC0"/>
    <w:multiLevelType w:val="hybridMultilevel"/>
    <w:tmpl w:val="B8B22D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F4617A"/>
    <w:multiLevelType w:val="hybridMultilevel"/>
    <w:tmpl w:val="8082839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356D7F"/>
    <w:multiLevelType w:val="hybridMultilevel"/>
    <w:tmpl w:val="EEEC57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6CB4E23"/>
    <w:multiLevelType w:val="hybridMultilevel"/>
    <w:tmpl w:val="B4C0BEC4"/>
    <w:lvl w:ilvl="0" w:tplc="1009000B">
      <w:start w:val="1"/>
      <w:numFmt w:val="bullet"/>
      <w:lvlText w:val=""/>
      <w:lvlJc w:val="left"/>
      <w:pPr>
        <w:ind w:left="4320" w:hanging="360"/>
      </w:pPr>
      <w:rPr>
        <w:rFonts w:ascii="Wingdings" w:hAnsi="Wingdings" w:hint="default"/>
      </w:rPr>
    </w:lvl>
    <w:lvl w:ilvl="1" w:tplc="10090003" w:tentative="1">
      <w:start w:val="1"/>
      <w:numFmt w:val="bullet"/>
      <w:lvlText w:val="o"/>
      <w:lvlJc w:val="left"/>
      <w:pPr>
        <w:ind w:left="5040" w:hanging="360"/>
      </w:pPr>
      <w:rPr>
        <w:rFonts w:ascii="Courier New" w:hAnsi="Courier New" w:cs="Courier New" w:hint="default"/>
      </w:rPr>
    </w:lvl>
    <w:lvl w:ilvl="2" w:tplc="10090005" w:tentative="1">
      <w:start w:val="1"/>
      <w:numFmt w:val="bullet"/>
      <w:lvlText w:val=""/>
      <w:lvlJc w:val="left"/>
      <w:pPr>
        <w:ind w:left="5760" w:hanging="360"/>
      </w:pPr>
      <w:rPr>
        <w:rFonts w:ascii="Wingdings" w:hAnsi="Wingdings" w:hint="default"/>
      </w:rPr>
    </w:lvl>
    <w:lvl w:ilvl="3" w:tplc="10090001" w:tentative="1">
      <w:start w:val="1"/>
      <w:numFmt w:val="bullet"/>
      <w:lvlText w:val=""/>
      <w:lvlJc w:val="left"/>
      <w:pPr>
        <w:ind w:left="6480" w:hanging="360"/>
      </w:pPr>
      <w:rPr>
        <w:rFonts w:ascii="Symbol" w:hAnsi="Symbol" w:hint="default"/>
      </w:rPr>
    </w:lvl>
    <w:lvl w:ilvl="4" w:tplc="10090003" w:tentative="1">
      <w:start w:val="1"/>
      <w:numFmt w:val="bullet"/>
      <w:lvlText w:val="o"/>
      <w:lvlJc w:val="left"/>
      <w:pPr>
        <w:ind w:left="7200" w:hanging="360"/>
      </w:pPr>
      <w:rPr>
        <w:rFonts w:ascii="Courier New" w:hAnsi="Courier New" w:cs="Courier New" w:hint="default"/>
      </w:rPr>
    </w:lvl>
    <w:lvl w:ilvl="5" w:tplc="10090005" w:tentative="1">
      <w:start w:val="1"/>
      <w:numFmt w:val="bullet"/>
      <w:lvlText w:val=""/>
      <w:lvlJc w:val="left"/>
      <w:pPr>
        <w:ind w:left="7920" w:hanging="360"/>
      </w:pPr>
      <w:rPr>
        <w:rFonts w:ascii="Wingdings" w:hAnsi="Wingdings" w:hint="default"/>
      </w:rPr>
    </w:lvl>
    <w:lvl w:ilvl="6" w:tplc="10090001" w:tentative="1">
      <w:start w:val="1"/>
      <w:numFmt w:val="bullet"/>
      <w:lvlText w:val=""/>
      <w:lvlJc w:val="left"/>
      <w:pPr>
        <w:ind w:left="8640" w:hanging="360"/>
      </w:pPr>
      <w:rPr>
        <w:rFonts w:ascii="Symbol" w:hAnsi="Symbol" w:hint="default"/>
      </w:rPr>
    </w:lvl>
    <w:lvl w:ilvl="7" w:tplc="10090003" w:tentative="1">
      <w:start w:val="1"/>
      <w:numFmt w:val="bullet"/>
      <w:lvlText w:val="o"/>
      <w:lvlJc w:val="left"/>
      <w:pPr>
        <w:ind w:left="9360" w:hanging="360"/>
      </w:pPr>
      <w:rPr>
        <w:rFonts w:ascii="Courier New" w:hAnsi="Courier New" w:cs="Courier New" w:hint="default"/>
      </w:rPr>
    </w:lvl>
    <w:lvl w:ilvl="8" w:tplc="10090005" w:tentative="1">
      <w:start w:val="1"/>
      <w:numFmt w:val="bullet"/>
      <w:lvlText w:val=""/>
      <w:lvlJc w:val="left"/>
      <w:pPr>
        <w:ind w:left="10080" w:hanging="360"/>
      </w:pPr>
      <w:rPr>
        <w:rFonts w:ascii="Wingdings" w:hAnsi="Wingdings" w:hint="default"/>
      </w:rPr>
    </w:lvl>
  </w:abstractNum>
  <w:abstractNum w:abstractNumId="12" w15:restartNumberingAfterBreak="0">
    <w:nsid w:val="3A9B08CD"/>
    <w:multiLevelType w:val="hybridMultilevel"/>
    <w:tmpl w:val="830E3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EFC7892"/>
    <w:multiLevelType w:val="hybridMultilevel"/>
    <w:tmpl w:val="B0949952"/>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573514"/>
    <w:multiLevelType w:val="hybridMultilevel"/>
    <w:tmpl w:val="5D08520C"/>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35462DD"/>
    <w:multiLevelType w:val="hybridMultilevel"/>
    <w:tmpl w:val="1C86A3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6F87819"/>
    <w:multiLevelType w:val="hybridMultilevel"/>
    <w:tmpl w:val="3A482FF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B392A15"/>
    <w:multiLevelType w:val="hybridMultilevel"/>
    <w:tmpl w:val="67AEDB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D407D7F"/>
    <w:multiLevelType w:val="hybridMultilevel"/>
    <w:tmpl w:val="9ABCA24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6D540365"/>
    <w:multiLevelType w:val="hybridMultilevel"/>
    <w:tmpl w:val="B91AA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EF90425"/>
    <w:multiLevelType w:val="hybridMultilevel"/>
    <w:tmpl w:val="67A8FE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A1A1D19"/>
    <w:multiLevelType w:val="hybridMultilevel"/>
    <w:tmpl w:val="EA9E57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D8F3D4C"/>
    <w:multiLevelType w:val="hybridMultilevel"/>
    <w:tmpl w:val="FCE6A24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
  </w:num>
  <w:num w:numId="4">
    <w:abstractNumId w:val="0"/>
  </w:num>
  <w:num w:numId="5">
    <w:abstractNumId w:val="11"/>
  </w:num>
  <w:num w:numId="6">
    <w:abstractNumId w:val="13"/>
  </w:num>
  <w:num w:numId="7">
    <w:abstractNumId w:val="22"/>
  </w:num>
  <w:num w:numId="8">
    <w:abstractNumId w:val="19"/>
  </w:num>
  <w:num w:numId="9">
    <w:abstractNumId w:val="14"/>
  </w:num>
  <w:num w:numId="10">
    <w:abstractNumId w:val="8"/>
  </w:num>
  <w:num w:numId="11">
    <w:abstractNumId w:val="5"/>
  </w:num>
  <w:num w:numId="12">
    <w:abstractNumId w:val="7"/>
  </w:num>
  <w:num w:numId="13">
    <w:abstractNumId w:val="12"/>
  </w:num>
  <w:num w:numId="14">
    <w:abstractNumId w:val="6"/>
  </w:num>
  <w:num w:numId="15">
    <w:abstractNumId w:val="16"/>
  </w:num>
  <w:num w:numId="16">
    <w:abstractNumId w:val="21"/>
  </w:num>
  <w:num w:numId="17">
    <w:abstractNumId w:val="10"/>
  </w:num>
  <w:num w:numId="18">
    <w:abstractNumId w:val="18"/>
  </w:num>
  <w:num w:numId="19">
    <w:abstractNumId w:val="15"/>
  </w:num>
  <w:num w:numId="20">
    <w:abstractNumId w:val="20"/>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M2NDW1MDAwMzMwMjNT0lEKTi0uzszPAykwrgUAYN8ltywAAAA="/>
  </w:docVars>
  <w:rsids>
    <w:rsidRoot w:val="00D64C3B"/>
    <w:rsid w:val="000011F0"/>
    <w:rsid w:val="000032F2"/>
    <w:rsid w:val="000049F7"/>
    <w:rsid w:val="0001186C"/>
    <w:rsid w:val="00015B15"/>
    <w:rsid w:val="00027583"/>
    <w:rsid w:val="00036F3B"/>
    <w:rsid w:val="00037FB7"/>
    <w:rsid w:val="000449D7"/>
    <w:rsid w:val="000524AA"/>
    <w:rsid w:val="00057FFC"/>
    <w:rsid w:val="000625A3"/>
    <w:rsid w:val="0006331F"/>
    <w:rsid w:val="000737B0"/>
    <w:rsid w:val="000859D5"/>
    <w:rsid w:val="00086963"/>
    <w:rsid w:val="0009036A"/>
    <w:rsid w:val="00095F29"/>
    <w:rsid w:val="000A5655"/>
    <w:rsid w:val="000B08FE"/>
    <w:rsid w:val="000B4BF0"/>
    <w:rsid w:val="000C0FC9"/>
    <w:rsid w:val="000C17FE"/>
    <w:rsid w:val="000C4717"/>
    <w:rsid w:val="000C4B40"/>
    <w:rsid w:val="000C64E9"/>
    <w:rsid w:val="000D0371"/>
    <w:rsid w:val="000D13E6"/>
    <w:rsid w:val="000E33FF"/>
    <w:rsid w:val="000F1740"/>
    <w:rsid w:val="00106562"/>
    <w:rsid w:val="00106829"/>
    <w:rsid w:val="00112C58"/>
    <w:rsid w:val="0011727E"/>
    <w:rsid w:val="00124668"/>
    <w:rsid w:val="001301DE"/>
    <w:rsid w:val="001332BC"/>
    <w:rsid w:val="00136F37"/>
    <w:rsid w:val="00152F3A"/>
    <w:rsid w:val="00161B29"/>
    <w:rsid w:val="00182145"/>
    <w:rsid w:val="0018732B"/>
    <w:rsid w:val="001904B1"/>
    <w:rsid w:val="001905BC"/>
    <w:rsid w:val="001919B6"/>
    <w:rsid w:val="00192038"/>
    <w:rsid w:val="00192BB6"/>
    <w:rsid w:val="001973E6"/>
    <w:rsid w:val="001A44B6"/>
    <w:rsid w:val="001A7ABE"/>
    <w:rsid w:val="001B6E1B"/>
    <w:rsid w:val="001C3845"/>
    <w:rsid w:val="001E511D"/>
    <w:rsid w:val="001F2BFF"/>
    <w:rsid w:val="00202AB8"/>
    <w:rsid w:val="002261FA"/>
    <w:rsid w:val="00231454"/>
    <w:rsid w:val="00236529"/>
    <w:rsid w:val="00237572"/>
    <w:rsid w:val="00240B5E"/>
    <w:rsid w:val="002422E4"/>
    <w:rsid w:val="00244F73"/>
    <w:rsid w:val="0026602A"/>
    <w:rsid w:val="002664DA"/>
    <w:rsid w:val="00276403"/>
    <w:rsid w:val="00282E86"/>
    <w:rsid w:val="002867AF"/>
    <w:rsid w:val="0029297C"/>
    <w:rsid w:val="00292C05"/>
    <w:rsid w:val="00292EB6"/>
    <w:rsid w:val="0029487F"/>
    <w:rsid w:val="00295FEB"/>
    <w:rsid w:val="002B38EB"/>
    <w:rsid w:val="002B4517"/>
    <w:rsid w:val="002B4A61"/>
    <w:rsid w:val="002B5248"/>
    <w:rsid w:val="002B5F5F"/>
    <w:rsid w:val="002B7F2E"/>
    <w:rsid w:val="002D1DB7"/>
    <w:rsid w:val="002E447E"/>
    <w:rsid w:val="002E6574"/>
    <w:rsid w:val="002F6D44"/>
    <w:rsid w:val="00307076"/>
    <w:rsid w:val="00312509"/>
    <w:rsid w:val="00315C72"/>
    <w:rsid w:val="003308DD"/>
    <w:rsid w:val="003372EF"/>
    <w:rsid w:val="00340A04"/>
    <w:rsid w:val="0034226C"/>
    <w:rsid w:val="00344A56"/>
    <w:rsid w:val="003518CE"/>
    <w:rsid w:val="00363472"/>
    <w:rsid w:val="003728A5"/>
    <w:rsid w:val="00375DCA"/>
    <w:rsid w:val="00390D2C"/>
    <w:rsid w:val="003A563D"/>
    <w:rsid w:val="003A7138"/>
    <w:rsid w:val="003A71C1"/>
    <w:rsid w:val="003B678E"/>
    <w:rsid w:val="003B6FE6"/>
    <w:rsid w:val="003D3C5D"/>
    <w:rsid w:val="003D3D71"/>
    <w:rsid w:val="003E15C5"/>
    <w:rsid w:val="003E19DF"/>
    <w:rsid w:val="003F64E2"/>
    <w:rsid w:val="00400FDD"/>
    <w:rsid w:val="0040175E"/>
    <w:rsid w:val="004058DF"/>
    <w:rsid w:val="00413049"/>
    <w:rsid w:val="004141C7"/>
    <w:rsid w:val="00414388"/>
    <w:rsid w:val="00425A45"/>
    <w:rsid w:val="00430702"/>
    <w:rsid w:val="0043224F"/>
    <w:rsid w:val="004461DC"/>
    <w:rsid w:val="00477476"/>
    <w:rsid w:val="00482EC8"/>
    <w:rsid w:val="00494F30"/>
    <w:rsid w:val="004979AA"/>
    <w:rsid w:val="004A5A1E"/>
    <w:rsid w:val="004B0E11"/>
    <w:rsid w:val="004B2B84"/>
    <w:rsid w:val="004B5EA5"/>
    <w:rsid w:val="004C1799"/>
    <w:rsid w:val="004C45A8"/>
    <w:rsid w:val="004C50F3"/>
    <w:rsid w:val="004D78F0"/>
    <w:rsid w:val="004E6E1A"/>
    <w:rsid w:val="004F7A74"/>
    <w:rsid w:val="005008D5"/>
    <w:rsid w:val="00503329"/>
    <w:rsid w:val="00510914"/>
    <w:rsid w:val="00510AD4"/>
    <w:rsid w:val="00513FAB"/>
    <w:rsid w:val="00520330"/>
    <w:rsid w:val="00521849"/>
    <w:rsid w:val="00525359"/>
    <w:rsid w:val="0052691E"/>
    <w:rsid w:val="005278D0"/>
    <w:rsid w:val="00536AAD"/>
    <w:rsid w:val="005551D6"/>
    <w:rsid w:val="00562EF6"/>
    <w:rsid w:val="00565BC6"/>
    <w:rsid w:val="005837ED"/>
    <w:rsid w:val="005960C9"/>
    <w:rsid w:val="00597624"/>
    <w:rsid w:val="005B1CBD"/>
    <w:rsid w:val="005B2001"/>
    <w:rsid w:val="005B57B2"/>
    <w:rsid w:val="005B6E9F"/>
    <w:rsid w:val="005B7A2D"/>
    <w:rsid w:val="005C033A"/>
    <w:rsid w:val="005C2DA4"/>
    <w:rsid w:val="005C7D99"/>
    <w:rsid w:val="005D128F"/>
    <w:rsid w:val="005D3186"/>
    <w:rsid w:val="005D71AE"/>
    <w:rsid w:val="005F7CCA"/>
    <w:rsid w:val="00615FFD"/>
    <w:rsid w:val="00634C66"/>
    <w:rsid w:val="00637783"/>
    <w:rsid w:val="00661B57"/>
    <w:rsid w:val="00667C61"/>
    <w:rsid w:val="00675316"/>
    <w:rsid w:val="006A2E67"/>
    <w:rsid w:val="006C3C38"/>
    <w:rsid w:val="006C6097"/>
    <w:rsid w:val="006D015B"/>
    <w:rsid w:val="006D2752"/>
    <w:rsid w:val="006F0B6D"/>
    <w:rsid w:val="006F18DB"/>
    <w:rsid w:val="006F1CA3"/>
    <w:rsid w:val="006F3005"/>
    <w:rsid w:val="006F672E"/>
    <w:rsid w:val="00710BC4"/>
    <w:rsid w:val="00714004"/>
    <w:rsid w:val="007167C6"/>
    <w:rsid w:val="00717C32"/>
    <w:rsid w:val="00723CF0"/>
    <w:rsid w:val="0072466C"/>
    <w:rsid w:val="00727AFD"/>
    <w:rsid w:val="007318B6"/>
    <w:rsid w:val="00733D2E"/>
    <w:rsid w:val="0074682A"/>
    <w:rsid w:val="00752DA8"/>
    <w:rsid w:val="00754038"/>
    <w:rsid w:val="00770086"/>
    <w:rsid w:val="00772AB8"/>
    <w:rsid w:val="0079569F"/>
    <w:rsid w:val="007B22D1"/>
    <w:rsid w:val="007B62C6"/>
    <w:rsid w:val="007D54DA"/>
    <w:rsid w:val="007F128A"/>
    <w:rsid w:val="007F3F46"/>
    <w:rsid w:val="007F65F3"/>
    <w:rsid w:val="0080653B"/>
    <w:rsid w:val="00817844"/>
    <w:rsid w:val="0082380C"/>
    <w:rsid w:val="00833B25"/>
    <w:rsid w:val="00837431"/>
    <w:rsid w:val="0084574D"/>
    <w:rsid w:val="008539B6"/>
    <w:rsid w:val="008578DE"/>
    <w:rsid w:val="0086794F"/>
    <w:rsid w:val="0087552F"/>
    <w:rsid w:val="00877ED4"/>
    <w:rsid w:val="00884807"/>
    <w:rsid w:val="00884D26"/>
    <w:rsid w:val="00892CBD"/>
    <w:rsid w:val="008A2A56"/>
    <w:rsid w:val="008A5D3C"/>
    <w:rsid w:val="008C1251"/>
    <w:rsid w:val="008D0EFE"/>
    <w:rsid w:val="008D5EC7"/>
    <w:rsid w:val="008D7AF9"/>
    <w:rsid w:val="008F1A74"/>
    <w:rsid w:val="008F5F35"/>
    <w:rsid w:val="00902592"/>
    <w:rsid w:val="00903A4B"/>
    <w:rsid w:val="00904948"/>
    <w:rsid w:val="0092629F"/>
    <w:rsid w:val="00926C5D"/>
    <w:rsid w:val="0093040E"/>
    <w:rsid w:val="00951C17"/>
    <w:rsid w:val="00951EF5"/>
    <w:rsid w:val="00951F43"/>
    <w:rsid w:val="0096347F"/>
    <w:rsid w:val="00965AEA"/>
    <w:rsid w:val="00972CF6"/>
    <w:rsid w:val="00982CA4"/>
    <w:rsid w:val="00984D6D"/>
    <w:rsid w:val="009A32A4"/>
    <w:rsid w:val="009A3EEF"/>
    <w:rsid w:val="009B3F8B"/>
    <w:rsid w:val="009B586E"/>
    <w:rsid w:val="009B7F37"/>
    <w:rsid w:val="009C0822"/>
    <w:rsid w:val="009C43F8"/>
    <w:rsid w:val="009C53F4"/>
    <w:rsid w:val="009D173C"/>
    <w:rsid w:val="009E0B06"/>
    <w:rsid w:val="009E257C"/>
    <w:rsid w:val="009E48BD"/>
    <w:rsid w:val="00A11236"/>
    <w:rsid w:val="00A133F7"/>
    <w:rsid w:val="00A1684C"/>
    <w:rsid w:val="00A23DB0"/>
    <w:rsid w:val="00A30D03"/>
    <w:rsid w:val="00A35DD7"/>
    <w:rsid w:val="00A46988"/>
    <w:rsid w:val="00A5482F"/>
    <w:rsid w:val="00A60CC6"/>
    <w:rsid w:val="00A60D2D"/>
    <w:rsid w:val="00A64790"/>
    <w:rsid w:val="00A64E5A"/>
    <w:rsid w:val="00A70A5A"/>
    <w:rsid w:val="00A73B24"/>
    <w:rsid w:val="00A8269B"/>
    <w:rsid w:val="00A83313"/>
    <w:rsid w:val="00A87392"/>
    <w:rsid w:val="00A87722"/>
    <w:rsid w:val="00A87E58"/>
    <w:rsid w:val="00AA1749"/>
    <w:rsid w:val="00AA77A3"/>
    <w:rsid w:val="00AD02E7"/>
    <w:rsid w:val="00AE0E0F"/>
    <w:rsid w:val="00AE5782"/>
    <w:rsid w:val="00AE61AE"/>
    <w:rsid w:val="00AF013E"/>
    <w:rsid w:val="00AF2C4B"/>
    <w:rsid w:val="00B020D8"/>
    <w:rsid w:val="00B05F20"/>
    <w:rsid w:val="00B10297"/>
    <w:rsid w:val="00B2540B"/>
    <w:rsid w:val="00B267ED"/>
    <w:rsid w:val="00B27AE2"/>
    <w:rsid w:val="00B303B9"/>
    <w:rsid w:val="00B323AB"/>
    <w:rsid w:val="00B33397"/>
    <w:rsid w:val="00B3484F"/>
    <w:rsid w:val="00B371BD"/>
    <w:rsid w:val="00B507FD"/>
    <w:rsid w:val="00B5119C"/>
    <w:rsid w:val="00B60616"/>
    <w:rsid w:val="00B732EF"/>
    <w:rsid w:val="00B8735A"/>
    <w:rsid w:val="00BA5411"/>
    <w:rsid w:val="00BB6A93"/>
    <w:rsid w:val="00BC1CCD"/>
    <w:rsid w:val="00BE0696"/>
    <w:rsid w:val="00BE2E28"/>
    <w:rsid w:val="00C02E8F"/>
    <w:rsid w:val="00C04247"/>
    <w:rsid w:val="00C157A8"/>
    <w:rsid w:val="00C16200"/>
    <w:rsid w:val="00C2603D"/>
    <w:rsid w:val="00C26F86"/>
    <w:rsid w:val="00C43E1B"/>
    <w:rsid w:val="00C44E36"/>
    <w:rsid w:val="00C53C31"/>
    <w:rsid w:val="00C677ED"/>
    <w:rsid w:val="00C736DC"/>
    <w:rsid w:val="00CA3B2B"/>
    <w:rsid w:val="00CA4CCE"/>
    <w:rsid w:val="00CB2114"/>
    <w:rsid w:val="00CB3B60"/>
    <w:rsid w:val="00CB7FF7"/>
    <w:rsid w:val="00CC0F76"/>
    <w:rsid w:val="00CC139B"/>
    <w:rsid w:val="00CC3CD0"/>
    <w:rsid w:val="00CC541D"/>
    <w:rsid w:val="00CD51CA"/>
    <w:rsid w:val="00CE04DD"/>
    <w:rsid w:val="00CE1369"/>
    <w:rsid w:val="00CE293D"/>
    <w:rsid w:val="00CF7BE0"/>
    <w:rsid w:val="00D04766"/>
    <w:rsid w:val="00D1298F"/>
    <w:rsid w:val="00D169C6"/>
    <w:rsid w:val="00D229F6"/>
    <w:rsid w:val="00D2471A"/>
    <w:rsid w:val="00D423FF"/>
    <w:rsid w:val="00D57AE7"/>
    <w:rsid w:val="00D60093"/>
    <w:rsid w:val="00D62C44"/>
    <w:rsid w:val="00D64532"/>
    <w:rsid w:val="00D64C3B"/>
    <w:rsid w:val="00D76652"/>
    <w:rsid w:val="00D81BEC"/>
    <w:rsid w:val="00D83A2D"/>
    <w:rsid w:val="00D94645"/>
    <w:rsid w:val="00DA2980"/>
    <w:rsid w:val="00DB2060"/>
    <w:rsid w:val="00DB2420"/>
    <w:rsid w:val="00DB252F"/>
    <w:rsid w:val="00DB7FFE"/>
    <w:rsid w:val="00DC230A"/>
    <w:rsid w:val="00DC3BBB"/>
    <w:rsid w:val="00DC5C6C"/>
    <w:rsid w:val="00DE0D78"/>
    <w:rsid w:val="00DE250B"/>
    <w:rsid w:val="00DF362A"/>
    <w:rsid w:val="00DF6D00"/>
    <w:rsid w:val="00DF7D22"/>
    <w:rsid w:val="00E0350B"/>
    <w:rsid w:val="00E07FB1"/>
    <w:rsid w:val="00E12967"/>
    <w:rsid w:val="00E12C5B"/>
    <w:rsid w:val="00E20D4E"/>
    <w:rsid w:val="00E269A7"/>
    <w:rsid w:val="00E316B2"/>
    <w:rsid w:val="00E33763"/>
    <w:rsid w:val="00E34DCD"/>
    <w:rsid w:val="00E37842"/>
    <w:rsid w:val="00E43806"/>
    <w:rsid w:val="00E57315"/>
    <w:rsid w:val="00E57802"/>
    <w:rsid w:val="00E73F77"/>
    <w:rsid w:val="00EA5FE0"/>
    <w:rsid w:val="00EB2B25"/>
    <w:rsid w:val="00EB7D26"/>
    <w:rsid w:val="00EC16D4"/>
    <w:rsid w:val="00ED2651"/>
    <w:rsid w:val="00F05ED3"/>
    <w:rsid w:val="00F06D1F"/>
    <w:rsid w:val="00F13A19"/>
    <w:rsid w:val="00F30073"/>
    <w:rsid w:val="00F3207A"/>
    <w:rsid w:val="00F3272C"/>
    <w:rsid w:val="00F36B63"/>
    <w:rsid w:val="00F400DA"/>
    <w:rsid w:val="00F42421"/>
    <w:rsid w:val="00F67896"/>
    <w:rsid w:val="00F765A5"/>
    <w:rsid w:val="00F91269"/>
    <w:rsid w:val="00F91C21"/>
    <w:rsid w:val="00F94045"/>
    <w:rsid w:val="00F966AE"/>
    <w:rsid w:val="00F97DE7"/>
    <w:rsid w:val="00FA5810"/>
    <w:rsid w:val="00FB344F"/>
    <w:rsid w:val="00FB617D"/>
    <w:rsid w:val="00FD3DAA"/>
    <w:rsid w:val="00FF1DB6"/>
    <w:rsid w:val="00FF3497"/>
    <w:rsid w:val="00FF7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AFD3F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D03"/>
    <w:pPr>
      <w:spacing w:before="200" w:after="200" w:line="276" w:lineRule="auto"/>
    </w:pPr>
    <w:rPr>
      <w:rFonts w:cs="Calibri"/>
    </w:rPr>
  </w:style>
  <w:style w:type="paragraph" w:styleId="Heading1">
    <w:name w:val="heading 1"/>
    <w:basedOn w:val="Normal"/>
    <w:next w:val="Normal"/>
    <w:link w:val="Heading1Char"/>
    <w:uiPriority w:val="99"/>
    <w:qFormat/>
    <w:rsid w:val="00FF1DB6"/>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9"/>
    <w:qFormat/>
    <w:rsid w:val="00FF1DB6"/>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9"/>
    <w:qFormat/>
    <w:rsid w:val="00FF1DB6"/>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9"/>
    <w:qFormat/>
    <w:rsid w:val="00FF1DB6"/>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9"/>
    <w:qFormat/>
    <w:rsid w:val="00FF1DB6"/>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9"/>
    <w:qFormat/>
    <w:rsid w:val="00FF1DB6"/>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9"/>
    <w:qFormat/>
    <w:rsid w:val="00FF1DB6"/>
    <w:pPr>
      <w:spacing w:before="300" w:after="0"/>
      <w:outlineLvl w:val="6"/>
    </w:pPr>
    <w:rPr>
      <w:caps/>
      <w:color w:val="365F91"/>
      <w:spacing w:val="10"/>
      <w:sz w:val="22"/>
      <w:szCs w:val="22"/>
    </w:rPr>
  </w:style>
  <w:style w:type="paragraph" w:styleId="Heading8">
    <w:name w:val="heading 8"/>
    <w:basedOn w:val="Normal"/>
    <w:next w:val="Normal"/>
    <w:link w:val="Heading8Char"/>
    <w:uiPriority w:val="99"/>
    <w:qFormat/>
    <w:rsid w:val="00FF1DB6"/>
    <w:pPr>
      <w:spacing w:before="300" w:after="0"/>
      <w:outlineLvl w:val="7"/>
    </w:pPr>
    <w:rPr>
      <w:caps/>
      <w:spacing w:val="10"/>
      <w:sz w:val="18"/>
      <w:szCs w:val="18"/>
    </w:rPr>
  </w:style>
  <w:style w:type="paragraph" w:styleId="Heading9">
    <w:name w:val="heading 9"/>
    <w:basedOn w:val="Normal"/>
    <w:next w:val="Normal"/>
    <w:link w:val="Heading9Char"/>
    <w:uiPriority w:val="99"/>
    <w:qFormat/>
    <w:rsid w:val="00FF1DB6"/>
    <w:pPr>
      <w:spacing w:before="3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F1DB6"/>
    <w:rPr>
      <w:b/>
      <w:bCs/>
      <w:caps/>
      <w:color w:val="FFFFFF"/>
      <w:spacing w:val="15"/>
      <w:shd w:val="clear" w:color="auto" w:fill="4F81BD"/>
    </w:rPr>
  </w:style>
  <w:style w:type="character" w:customStyle="1" w:styleId="Heading2Char">
    <w:name w:val="Heading 2 Char"/>
    <w:link w:val="Heading2"/>
    <w:uiPriority w:val="99"/>
    <w:locked/>
    <w:rsid w:val="00FF1DB6"/>
    <w:rPr>
      <w:caps/>
      <w:spacing w:val="15"/>
      <w:shd w:val="clear" w:color="auto" w:fill="DBE5F1"/>
    </w:rPr>
  </w:style>
  <w:style w:type="character" w:customStyle="1" w:styleId="Heading3Char">
    <w:name w:val="Heading 3 Char"/>
    <w:link w:val="Heading3"/>
    <w:uiPriority w:val="99"/>
    <w:semiHidden/>
    <w:locked/>
    <w:rsid w:val="00FF1DB6"/>
    <w:rPr>
      <w:caps/>
      <w:color w:val="243F60"/>
      <w:spacing w:val="15"/>
    </w:rPr>
  </w:style>
  <w:style w:type="character" w:customStyle="1" w:styleId="Heading4Char">
    <w:name w:val="Heading 4 Char"/>
    <w:link w:val="Heading4"/>
    <w:uiPriority w:val="99"/>
    <w:semiHidden/>
    <w:locked/>
    <w:rsid w:val="00FF1DB6"/>
    <w:rPr>
      <w:caps/>
      <w:color w:val="365F91"/>
      <w:spacing w:val="10"/>
    </w:rPr>
  </w:style>
  <w:style w:type="character" w:customStyle="1" w:styleId="Heading5Char">
    <w:name w:val="Heading 5 Char"/>
    <w:link w:val="Heading5"/>
    <w:uiPriority w:val="99"/>
    <w:semiHidden/>
    <w:locked/>
    <w:rsid w:val="00FF1DB6"/>
    <w:rPr>
      <w:caps/>
      <w:color w:val="365F91"/>
      <w:spacing w:val="10"/>
    </w:rPr>
  </w:style>
  <w:style w:type="character" w:customStyle="1" w:styleId="Heading6Char">
    <w:name w:val="Heading 6 Char"/>
    <w:link w:val="Heading6"/>
    <w:uiPriority w:val="99"/>
    <w:semiHidden/>
    <w:locked/>
    <w:rsid w:val="00FF1DB6"/>
    <w:rPr>
      <w:caps/>
      <w:color w:val="365F91"/>
      <w:spacing w:val="10"/>
    </w:rPr>
  </w:style>
  <w:style w:type="character" w:customStyle="1" w:styleId="Heading7Char">
    <w:name w:val="Heading 7 Char"/>
    <w:link w:val="Heading7"/>
    <w:uiPriority w:val="99"/>
    <w:semiHidden/>
    <w:locked/>
    <w:rsid w:val="00FF1DB6"/>
    <w:rPr>
      <w:caps/>
      <w:color w:val="365F91"/>
      <w:spacing w:val="10"/>
    </w:rPr>
  </w:style>
  <w:style w:type="character" w:customStyle="1" w:styleId="Heading8Char">
    <w:name w:val="Heading 8 Char"/>
    <w:link w:val="Heading8"/>
    <w:uiPriority w:val="99"/>
    <w:semiHidden/>
    <w:locked/>
    <w:rsid w:val="00FF1DB6"/>
    <w:rPr>
      <w:caps/>
      <w:spacing w:val="10"/>
      <w:sz w:val="18"/>
      <w:szCs w:val="18"/>
    </w:rPr>
  </w:style>
  <w:style w:type="character" w:customStyle="1" w:styleId="Heading9Char">
    <w:name w:val="Heading 9 Char"/>
    <w:link w:val="Heading9"/>
    <w:uiPriority w:val="99"/>
    <w:semiHidden/>
    <w:locked/>
    <w:rsid w:val="00FF1DB6"/>
    <w:rPr>
      <w:i/>
      <w:iCs/>
      <w:caps/>
      <w:spacing w:val="10"/>
      <w:sz w:val="18"/>
      <w:szCs w:val="18"/>
    </w:rPr>
  </w:style>
  <w:style w:type="table" w:styleId="TableGrid">
    <w:name w:val="Table Grid"/>
    <w:basedOn w:val="TableNormal"/>
    <w:uiPriority w:val="99"/>
    <w:rsid w:val="005F7CC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1DB6"/>
    <w:pPr>
      <w:ind w:left="720"/>
    </w:pPr>
  </w:style>
  <w:style w:type="character" w:styleId="CommentReference">
    <w:name w:val="annotation reference"/>
    <w:uiPriority w:val="99"/>
    <w:semiHidden/>
    <w:rsid w:val="000737B0"/>
    <w:rPr>
      <w:sz w:val="16"/>
      <w:szCs w:val="16"/>
    </w:rPr>
  </w:style>
  <w:style w:type="paragraph" w:styleId="CommentText">
    <w:name w:val="annotation text"/>
    <w:basedOn w:val="Normal"/>
    <w:link w:val="CommentTextChar"/>
    <w:uiPriority w:val="99"/>
    <w:semiHidden/>
    <w:rsid w:val="000737B0"/>
    <w:pPr>
      <w:spacing w:line="240" w:lineRule="auto"/>
    </w:pPr>
  </w:style>
  <w:style w:type="character" w:customStyle="1" w:styleId="CommentTextChar">
    <w:name w:val="Comment Text Char"/>
    <w:link w:val="CommentText"/>
    <w:uiPriority w:val="99"/>
    <w:semiHidden/>
    <w:locked/>
    <w:rsid w:val="000737B0"/>
    <w:rPr>
      <w:sz w:val="20"/>
      <w:szCs w:val="20"/>
    </w:rPr>
  </w:style>
  <w:style w:type="paragraph" w:styleId="CommentSubject">
    <w:name w:val="annotation subject"/>
    <w:basedOn w:val="CommentText"/>
    <w:next w:val="CommentText"/>
    <w:link w:val="CommentSubjectChar"/>
    <w:uiPriority w:val="99"/>
    <w:semiHidden/>
    <w:rsid w:val="000737B0"/>
    <w:rPr>
      <w:b/>
      <w:bCs/>
    </w:rPr>
  </w:style>
  <w:style w:type="character" w:customStyle="1" w:styleId="CommentSubjectChar">
    <w:name w:val="Comment Subject Char"/>
    <w:link w:val="CommentSubject"/>
    <w:uiPriority w:val="99"/>
    <w:semiHidden/>
    <w:locked/>
    <w:rsid w:val="000737B0"/>
    <w:rPr>
      <w:b/>
      <w:bCs/>
      <w:sz w:val="20"/>
      <w:szCs w:val="20"/>
    </w:rPr>
  </w:style>
  <w:style w:type="paragraph" w:styleId="BalloonText">
    <w:name w:val="Balloon Text"/>
    <w:basedOn w:val="Normal"/>
    <w:link w:val="BalloonTextChar"/>
    <w:uiPriority w:val="99"/>
    <w:semiHidden/>
    <w:rsid w:val="000737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737B0"/>
    <w:rPr>
      <w:rFonts w:ascii="Tahoma" w:hAnsi="Tahoma" w:cs="Tahoma"/>
      <w:sz w:val="16"/>
      <w:szCs w:val="16"/>
    </w:rPr>
  </w:style>
  <w:style w:type="paragraph" w:styleId="Header">
    <w:name w:val="header"/>
    <w:basedOn w:val="Normal"/>
    <w:link w:val="HeaderChar"/>
    <w:uiPriority w:val="99"/>
    <w:rsid w:val="00E0350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0350B"/>
  </w:style>
  <w:style w:type="paragraph" w:styleId="Footer">
    <w:name w:val="footer"/>
    <w:basedOn w:val="Normal"/>
    <w:link w:val="FooterChar"/>
    <w:uiPriority w:val="99"/>
    <w:rsid w:val="00E0350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0350B"/>
  </w:style>
  <w:style w:type="paragraph" w:styleId="NormalWeb">
    <w:name w:val="Normal (Web)"/>
    <w:basedOn w:val="Normal"/>
    <w:uiPriority w:val="99"/>
    <w:semiHidden/>
    <w:rsid w:val="00F36B63"/>
    <w:pPr>
      <w:spacing w:before="100" w:beforeAutospacing="1" w:after="100" w:afterAutospacing="1" w:line="240" w:lineRule="auto"/>
    </w:pPr>
    <w:rPr>
      <w:sz w:val="24"/>
      <w:szCs w:val="24"/>
    </w:rPr>
  </w:style>
  <w:style w:type="character" w:styleId="Emphasis">
    <w:name w:val="Emphasis"/>
    <w:uiPriority w:val="99"/>
    <w:qFormat/>
    <w:rsid w:val="00FF1DB6"/>
    <w:rPr>
      <w:caps/>
      <w:color w:val="243F60"/>
      <w:spacing w:val="5"/>
    </w:rPr>
  </w:style>
  <w:style w:type="table" w:customStyle="1" w:styleId="TableGrid1">
    <w:name w:val="Table Grid1"/>
    <w:uiPriority w:val="99"/>
    <w:rsid w:val="00276403"/>
    <w:rPr>
      <w:rFonts w:cs="Calibri"/>
    </w:rPr>
    <w:tblPr>
      <w:tblCellMar>
        <w:top w:w="0" w:type="dxa"/>
        <w:left w:w="108" w:type="dxa"/>
        <w:bottom w:w="0" w:type="dxa"/>
        <w:right w:w="108" w:type="dxa"/>
      </w:tblCellMar>
    </w:tblPr>
  </w:style>
  <w:style w:type="paragraph" w:styleId="Caption">
    <w:name w:val="caption"/>
    <w:basedOn w:val="Normal"/>
    <w:next w:val="Normal"/>
    <w:uiPriority w:val="99"/>
    <w:qFormat/>
    <w:rsid w:val="00FF1DB6"/>
    <w:rPr>
      <w:b/>
      <w:bCs/>
      <w:color w:val="365F91"/>
      <w:sz w:val="16"/>
      <w:szCs w:val="16"/>
    </w:rPr>
  </w:style>
  <w:style w:type="paragraph" w:styleId="Title">
    <w:name w:val="Title"/>
    <w:basedOn w:val="Normal"/>
    <w:next w:val="Normal"/>
    <w:link w:val="TitleChar"/>
    <w:uiPriority w:val="99"/>
    <w:qFormat/>
    <w:rsid w:val="00FF1DB6"/>
    <w:pPr>
      <w:spacing w:before="720"/>
    </w:pPr>
    <w:rPr>
      <w:caps/>
      <w:color w:val="4F81BD"/>
      <w:spacing w:val="10"/>
      <w:kern w:val="28"/>
      <w:sz w:val="52"/>
      <w:szCs w:val="52"/>
    </w:rPr>
  </w:style>
  <w:style w:type="character" w:customStyle="1" w:styleId="TitleChar">
    <w:name w:val="Title Char"/>
    <w:link w:val="Title"/>
    <w:uiPriority w:val="99"/>
    <w:locked/>
    <w:rsid w:val="00FF1DB6"/>
    <w:rPr>
      <w:caps/>
      <w:color w:val="4F81BD"/>
      <w:spacing w:val="10"/>
      <w:kern w:val="28"/>
      <w:sz w:val="52"/>
      <w:szCs w:val="52"/>
    </w:rPr>
  </w:style>
  <w:style w:type="paragraph" w:styleId="Subtitle">
    <w:name w:val="Subtitle"/>
    <w:basedOn w:val="Normal"/>
    <w:next w:val="Normal"/>
    <w:link w:val="SubtitleChar"/>
    <w:uiPriority w:val="99"/>
    <w:qFormat/>
    <w:rsid w:val="00FF1DB6"/>
    <w:pPr>
      <w:spacing w:after="1000" w:line="240" w:lineRule="auto"/>
    </w:pPr>
    <w:rPr>
      <w:caps/>
      <w:color w:val="595959"/>
      <w:spacing w:val="10"/>
      <w:sz w:val="24"/>
      <w:szCs w:val="24"/>
    </w:rPr>
  </w:style>
  <w:style w:type="character" w:customStyle="1" w:styleId="SubtitleChar">
    <w:name w:val="Subtitle Char"/>
    <w:link w:val="Subtitle"/>
    <w:uiPriority w:val="99"/>
    <w:locked/>
    <w:rsid w:val="00FF1DB6"/>
    <w:rPr>
      <w:caps/>
      <w:color w:val="595959"/>
      <w:spacing w:val="10"/>
      <w:sz w:val="24"/>
      <w:szCs w:val="24"/>
    </w:rPr>
  </w:style>
  <w:style w:type="character" w:styleId="Strong">
    <w:name w:val="Strong"/>
    <w:uiPriority w:val="99"/>
    <w:qFormat/>
    <w:rsid w:val="00FF1DB6"/>
    <w:rPr>
      <w:b/>
      <w:bCs/>
    </w:rPr>
  </w:style>
  <w:style w:type="paragraph" w:styleId="NoSpacing">
    <w:name w:val="No Spacing"/>
    <w:basedOn w:val="Normal"/>
    <w:link w:val="NoSpacingChar"/>
    <w:uiPriority w:val="1"/>
    <w:qFormat/>
    <w:rsid w:val="00FF1DB6"/>
    <w:pPr>
      <w:spacing w:before="0" w:after="0" w:line="240" w:lineRule="auto"/>
    </w:pPr>
  </w:style>
  <w:style w:type="character" w:customStyle="1" w:styleId="NoSpacingChar">
    <w:name w:val="No Spacing Char"/>
    <w:link w:val="NoSpacing"/>
    <w:uiPriority w:val="1"/>
    <w:locked/>
    <w:rsid w:val="00FF1DB6"/>
    <w:rPr>
      <w:sz w:val="20"/>
      <w:szCs w:val="20"/>
    </w:rPr>
  </w:style>
  <w:style w:type="paragraph" w:styleId="Quote">
    <w:name w:val="Quote"/>
    <w:basedOn w:val="Normal"/>
    <w:next w:val="Normal"/>
    <w:link w:val="QuoteChar"/>
    <w:uiPriority w:val="99"/>
    <w:qFormat/>
    <w:rsid w:val="00FF1DB6"/>
    <w:rPr>
      <w:i/>
      <w:iCs/>
    </w:rPr>
  </w:style>
  <w:style w:type="character" w:customStyle="1" w:styleId="QuoteChar">
    <w:name w:val="Quote Char"/>
    <w:link w:val="Quote"/>
    <w:uiPriority w:val="99"/>
    <w:locked/>
    <w:rsid w:val="00FF1DB6"/>
    <w:rPr>
      <w:i/>
      <w:iCs/>
      <w:sz w:val="20"/>
      <w:szCs w:val="20"/>
    </w:rPr>
  </w:style>
  <w:style w:type="paragraph" w:styleId="IntenseQuote">
    <w:name w:val="Intense Quote"/>
    <w:basedOn w:val="Normal"/>
    <w:next w:val="Normal"/>
    <w:link w:val="IntenseQuoteChar"/>
    <w:uiPriority w:val="99"/>
    <w:qFormat/>
    <w:rsid w:val="00FF1DB6"/>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99"/>
    <w:locked/>
    <w:rsid w:val="00FF1DB6"/>
    <w:rPr>
      <w:i/>
      <w:iCs/>
      <w:color w:val="4F81BD"/>
      <w:sz w:val="20"/>
      <w:szCs w:val="20"/>
    </w:rPr>
  </w:style>
  <w:style w:type="character" w:styleId="SubtleEmphasis">
    <w:name w:val="Subtle Emphasis"/>
    <w:uiPriority w:val="99"/>
    <w:qFormat/>
    <w:rsid w:val="00FF1DB6"/>
    <w:rPr>
      <w:i/>
      <w:iCs/>
      <w:color w:val="243F60"/>
    </w:rPr>
  </w:style>
  <w:style w:type="character" w:styleId="IntenseEmphasis">
    <w:name w:val="Intense Emphasis"/>
    <w:uiPriority w:val="99"/>
    <w:qFormat/>
    <w:rsid w:val="00FF1DB6"/>
    <w:rPr>
      <w:b/>
      <w:bCs/>
      <w:caps/>
      <w:color w:val="243F60"/>
      <w:spacing w:val="10"/>
    </w:rPr>
  </w:style>
  <w:style w:type="character" w:styleId="SubtleReference">
    <w:name w:val="Subtle Reference"/>
    <w:uiPriority w:val="99"/>
    <w:qFormat/>
    <w:rsid w:val="00FF1DB6"/>
    <w:rPr>
      <w:b/>
      <w:bCs/>
      <w:color w:val="4F81BD"/>
    </w:rPr>
  </w:style>
  <w:style w:type="character" w:styleId="IntenseReference">
    <w:name w:val="Intense Reference"/>
    <w:uiPriority w:val="99"/>
    <w:qFormat/>
    <w:rsid w:val="00FF1DB6"/>
    <w:rPr>
      <w:b/>
      <w:bCs/>
      <w:i/>
      <w:iCs/>
      <w:caps/>
      <w:color w:val="4F81BD"/>
    </w:rPr>
  </w:style>
  <w:style w:type="character" w:styleId="BookTitle">
    <w:name w:val="Book Title"/>
    <w:uiPriority w:val="99"/>
    <w:qFormat/>
    <w:rsid w:val="00FF1DB6"/>
    <w:rPr>
      <w:b/>
      <w:bCs/>
      <w:i/>
      <w:iCs/>
      <w:spacing w:val="9"/>
    </w:rPr>
  </w:style>
  <w:style w:type="paragraph" w:styleId="TOCHeading">
    <w:name w:val="TOC Heading"/>
    <w:basedOn w:val="Heading1"/>
    <w:next w:val="Normal"/>
    <w:uiPriority w:val="99"/>
    <w:qFormat/>
    <w:rsid w:val="00FF1DB6"/>
    <w:pPr>
      <w:outlineLvl w:val="9"/>
    </w:pPr>
  </w:style>
  <w:style w:type="table" w:customStyle="1" w:styleId="TableGrid2">
    <w:name w:val="Table Grid2"/>
    <w:basedOn w:val="TableNormal"/>
    <w:next w:val="TableGrid"/>
    <w:uiPriority w:val="99"/>
    <w:rsid w:val="00F4242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52184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4583716">
      <w:marLeft w:val="0"/>
      <w:marRight w:val="0"/>
      <w:marTop w:val="0"/>
      <w:marBottom w:val="0"/>
      <w:divBdr>
        <w:top w:val="none" w:sz="0" w:space="0" w:color="auto"/>
        <w:left w:val="none" w:sz="0" w:space="0" w:color="auto"/>
        <w:bottom w:val="none" w:sz="0" w:space="0" w:color="auto"/>
        <w:right w:val="none" w:sz="0" w:space="0" w:color="auto"/>
      </w:divBdr>
    </w:div>
    <w:div w:id="874583717">
      <w:marLeft w:val="0"/>
      <w:marRight w:val="0"/>
      <w:marTop w:val="0"/>
      <w:marBottom w:val="0"/>
      <w:divBdr>
        <w:top w:val="none" w:sz="0" w:space="0" w:color="auto"/>
        <w:left w:val="none" w:sz="0" w:space="0" w:color="auto"/>
        <w:bottom w:val="none" w:sz="0" w:space="0" w:color="auto"/>
        <w:right w:val="none" w:sz="0" w:space="0" w:color="auto"/>
      </w:divBdr>
    </w:div>
    <w:div w:id="874583718">
      <w:marLeft w:val="0"/>
      <w:marRight w:val="0"/>
      <w:marTop w:val="0"/>
      <w:marBottom w:val="0"/>
      <w:divBdr>
        <w:top w:val="none" w:sz="0" w:space="0" w:color="auto"/>
        <w:left w:val="none" w:sz="0" w:space="0" w:color="auto"/>
        <w:bottom w:val="none" w:sz="0" w:space="0" w:color="auto"/>
        <w:right w:val="none" w:sz="0" w:space="0" w:color="auto"/>
      </w:divBdr>
    </w:div>
    <w:div w:id="874583719">
      <w:marLeft w:val="0"/>
      <w:marRight w:val="0"/>
      <w:marTop w:val="0"/>
      <w:marBottom w:val="0"/>
      <w:divBdr>
        <w:top w:val="none" w:sz="0" w:space="0" w:color="auto"/>
        <w:left w:val="none" w:sz="0" w:space="0" w:color="auto"/>
        <w:bottom w:val="none" w:sz="0" w:space="0" w:color="auto"/>
        <w:right w:val="none" w:sz="0" w:space="0" w:color="auto"/>
      </w:divBdr>
    </w:div>
    <w:div w:id="874583720">
      <w:marLeft w:val="0"/>
      <w:marRight w:val="0"/>
      <w:marTop w:val="0"/>
      <w:marBottom w:val="0"/>
      <w:divBdr>
        <w:top w:val="none" w:sz="0" w:space="0" w:color="auto"/>
        <w:left w:val="none" w:sz="0" w:space="0" w:color="auto"/>
        <w:bottom w:val="none" w:sz="0" w:space="0" w:color="auto"/>
        <w:right w:val="none" w:sz="0" w:space="0" w:color="auto"/>
      </w:divBdr>
    </w:div>
    <w:div w:id="874583721">
      <w:marLeft w:val="0"/>
      <w:marRight w:val="0"/>
      <w:marTop w:val="0"/>
      <w:marBottom w:val="0"/>
      <w:divBdr>
        <w:top w:val="none" w:sz="0" w:space="0" w:color="auto"/>
        <w:left w:val="none" w:sz="0" w:space="0" w:color="auto"/>
        <w:bottom w:val="none" w:sz="0" w:space="0" w:color="auto"/>
        <w:right w:val="none" w:sz="0" w:space="0" w:color="auto"/>
      </w:divBdr>
    </w:div>
    <w:div w:id="874583722">
      <w:marLeft w:val="0"/>
      <w:marRight w:val="0"/>
      <w:marTop w:val="0"/>
      <w:marBottom w:val="0"/>
      <w:divBdr>
        <w:top w:val="none" w:sz="0" w:space="0" w:color="auto"/>
        <w:left w:val="none" w:sz="0" w:space="0" w:color="auto"/>
        <w:bottom w:val="none" w:sz="0" w:space="0" w:color="auto"/>
        <w:right w:val="none" w:sz="0" w:space="0" w:color="auto"/>
      </w:divBdr>
    </w:div>
    <w:div w:id="874583723">
      <w:marLeft w:val="0"/>
      <w:marRight w:val="0"/>
      <w:marTop w:val="0"/>
      <w:marBottom w:val="0"/>
      <w:divBdr>
        <w:top w:val="none" w:sz="0" w:space="0" w:color="auto"/>
        <w:left w:val="none" w:sz="0" w:space="0" w:color="auto"/>
        <w:bottom w:val="none" w:sz="0" w:space="0" w:color="auto"/>
        <w:right w:val="none" w:sz="0" w:space="0" w:color="auto"/>
      </w:divBdr>
    </w:div>
    <w:div w:id="874583724">
      <w:marLeft w:val="0"/>
      <w:marRight w:val="0"/>
      <w:marTop w:val="0"/>
      <w:marBottom w:val="0"/>
      <w:divBdr>
        <w:top w:val="none" w:sz="0" w:space="0" w:color="auto"/>
        <w:left w:val="none" w:sz="0" w:space="0" w:color="auto"/>
        <w:bottom w:val="none" w:sz="0" w:space="0" w:color="auto"/>
        <w:right w:val="none" w:sz="0" w:space="0" w:color="auto"/>
      </w:divBdr>
    </w:div>
    <w:div w:id="874583725">
      <w:marLeft w:val="0"/>
      <w:marRight w:val="0"/>
      <w:marTop w:val="0"/>
      <w:marBottom w:val="0"/>
      <w:divBdr>
        <w:top w:val="none" w:sz="0" w:space="0" w:color="auto"/>
        <w:left w:val="none" w:sz="0" w:space="0" w:color="auto"/>
        <w:bottom w:val="none" w:sz="0" w:space="0" w:color="auto"/>
        <w:right w:val="none" w:sz="0" w:space="0" w:color="auto"/>
      </w:divBdr>
    </w:div>
    <w:div w:id="874583726">
      <w:marLeft w:val="0"/>
      <w:marRight w:val="0"/>
      <w:marTop w:val="0"/>
      <w:marBottom w:val="0"/>
      <w:divBdr>
        <w:top w:val="none" w:sz="0" w:space="0" w:color="auto"/>
        <w:left w:val="none" w:sz="0" w:space="0" w:color="auto"/>
        <w:bottom w:val="none" w:sz="0" w:space="0" w:color="auto"/>
        <w:right w:val="none" w:sz="0" w:space="0" w:color="auto"/>
      </w:divBdr>
    </w:div>
    <w:div w:id="140714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theme" Target="theme/theme1.xml"/></Relationships>
</file>

<file path=word/diagrams/_rels/data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0C2BF4-B6A1-4ACF-AD0F-64364B46BB6C}" type="doc">
      <dgm:prSet loTypeId="urn:microsoft.com/office/officeart/2005/8/layout/vList4" loCatId="list" qsTypeId="urn:microsoft.com/office/officeart/2005/8/quickstyle/simple1" qsCatId="simple" csTypeId="urn:microsoft.com/office/officeart/2005/8/colors/accent0_2" csCatId="mainScheme" phldr="1"/>
      <dgm:spPr/>
      <dgm:t>
        <a:bodyPr/>
        <a:lstStyle/>
        <a:p>
          <a:endParaRPr lang="en-CA"/>
        </a:p>
      </dgm:t>
    </dgm:pt>
    <dgm:pt modelId="{EF17BB3D-E9D0-42EF-9218-4C102D5222E2}">
      <dgm:prSet phldrT="[Text]"/>
      <dgm:spPr/>
      <dgm:t>
        <a:bodyPr/>
        <a:lstStyle/>
        <a:p>
          <a:r>
            <a:rPr lang="en-CA"/>
            <a:t>On-the-job training will be provided. Previous trainng is desirable.</a:t>
          </a:r>
        </a:p>
      </dgm:t>
    </dgm:pt>
    <dgm:pt modelId="{628B52A4-805A-4E7B-8797-F5E068B97EE3}" type="parTrans" cxnId="{F913BE08-D7EC-4602-86D0-2D4E5D15CC26}">
      <dgm:prSet/>
      <dgm:spPr/>
      <dgm:t>
        <a:bodyPr/>
        <a:lstStyle/>
        <a:p>
          <a:endParaRPr lang="en-CA"/>
        </a:p>
      </dgm:t>
    </dgm:pt>
    <dgm:pt modelId="{F3D2E2DB-A9B7-44D5-BF49-4EF6ECAF95D4}" type="sibTrans" cxnId="{F913BE08-D7EC-4602-86D0-2D4E5D15CC26}">
      <dgm:prSet/>
      <dgm:spPr/>
      <dgm:t>
        <a:bodyPr/>
        <a:lstStyle/>
        <a:p>
          <a:endParaRPr lang="en-CA"/>
        </a:p>
      </dgm:t>
    </dgm:pt>
    <dgm:pt modelId="{BAE8A3CE-CD9E-43FF-A4A8-CB21A2934A99}">
      <dgm:prSet phldrT="[Text]"/>
      <dgm:spPr/>
      <dgm:t>
        <a:bodyPr/>
        <a:lstStyle/>
        <a:p>
          <a:r>
            <a:rPr lang="en-CA"/>
            <a:t>Previous</a:t>
          </a:r>
          <a:r>
            <a:rPr lang="en-CA" baseline="0"/>
            <a:t>  relevant farm experience is preferred</a:t>
          </a:r>
          <a:endParaRPr lang="en-CA"/>
        </a:p>
      </dgm:t>
    </dgm:pt>
    <dgm:pt modelId="{056333D4-AF0A-408E-B27D-60BBEC52F0EC}" type="parTrans" cxnId="{FC8F5A83-2D46-46AD-9A68-E3ACD7DBC965}">
      <dgm:prSet/>
      <dgm:spPr/>
      <dgm:t>
        <a:bodyPr/>
        <a:lstStyle/>
        <a:p>
          <a:endParaRPr lang="en-CA"/>
        </a:p>
      </dgm:t>
    </dgm:pt>
    <dgm:pt modelId="{6C17CBE7-978B-4A05-8C9F-8E5999F206BC}" type="sibTrans" cxnId="{FC8F5A83-2D46-46AD-9A68-E3ACD7DBC965}">
      <dgm:prSet/>
      <dgm:spPr/>
      <dgm:t>
        <a:bodyPr/>
        <a:lstStyle/>
        <a:p>
          <a:endParaRPr lang="en-CA"/>
        </a:p>
      </dgm:t>
    </dgm:pt>
    <dgm:pt modelId="{0CCE5F44-F44C-4BBA-B1FD-3D681EF6012F}" type="pres">
      <dgm:prSet presAssocID="{D10C2BF4-B6A1-4ACF-AD0F-64364B46BB6C}" presName="linear" presStyleCnt="0">
        <dgm:presLayoutVars>
          <dgm:dir/>
          <dgm:resizeHandles val="exact"/>
        </dgm:presLayoutVars>
      </dgm:prSet>
      <dgm:spPr/>
    </dgm:pt>
    <dgm:pt modelId="{6F7D1577-D69D-4968-B2D1-424A6AA5867B}" type="pres">
      <dgm:prSet presAssocID="{EF17BB3D-E9D0-42EF-9218-4C102D5222E2}" presName="comp" presStyleCnt="0"/>
      <dgm:spPr/>
    </dgm:pt>
    <dgm:pt modelId="{75869F52-2D45-47EC-AEA0-FA287BD4DA93}" type="pres">
      <dgm:prSet presAssocID="{EF17BB3D-E9D0-42EF-9218-4C102D5222E2}" presName="box" presStyleLbl="node1" presStyleIdx="0" presStyleCnt="2" custLinFactNeighborX="-245"/>
      <dgm:spPr/>
    </dgm:pt>
    <dgm:pt modelId="{398251FE-DD03-454A-BF58-9DDFDF0DF24C}" type="pres">
      <dgm:prSet presAssocID="{EF17BB3D-E9D0-42EF-9218-4C102D5222E2}" presName="img" presStyleLbl="fgImgPlace1" presStyleIdx="0" presStyleCnt="2" custScaleX="80775"/>
      <dgm:spPr>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dgm:spPr>
    </dgm:pt>
    <dgm:pt modelId="{6B2CB2B6-3400-460E-9A18-96F70DD34C38}" type="pres">
      <dgm:prSet presAssocID="{EF17BB3D-E9D0-42EF-9218-4C102D5222E2}" presName="text" presStyleLbl="node1" presStyleIdx="0" presStyleCnt="2">
        <dgm:presLayoutVars>
          <dgm:bulletEnabled val="1"/>
        </dgm:presLayoutVars>
      </dgm:prSet>
      <dgm:spPr/>
    </dgm:pt>
    <dgm:pt modelId="{1DD8CA61-813F-471C-A8F3-A78AB7F17BB6}" type="pres">
      <dgm:prSet presAssocID="{F3D2E2DB-A9B7-44D5-BF49-4EF6ECAF95D4}" presName="spacer" presStyleCnt="0"/>
      <dgm:spPr/>
    </dgm:pt>
    <dgm:pt modelId="{5B2A4739-4C36-47D5-B70B-AB5920564E2C}" type="pres">
      <dgm:prSet presAssocID="{BAE8A3CE-CD9E-43FF-A4A8-CB21A2934A99}" presName="comp" presStyleCnt="0"/>
      <dgm:spPr/>
    </dgm:pt>
    <dgm:pt modelId="{D66FC90D-CC60-4688-9831-AC786A1B889A}" type="pres">
      <dgm:prSet presAssocID="{BAE8A3CE-CD9E-43FF-A4A8-CB21A2934A99}" presName="box" presStyleLbl="node1" presStyleIdx="1" presStyleCnt="2"/>
      <dgm:spPr/>
    </dgm:pt>
    <dgm:pt modelId="{71F00963-D458-45DA-A14F-5A09B2B5AD56}" type="pres">
      <dgm:prSet presAssocID="{BAE8A3CE-CD9E-43FF-A4A8-CB21A2934A99}" presName="img" presStyleLbl="fgImgPlace1" presStyleIdx="1" presStyleCnt="2" custScaleX="82790"/>
      <dgm:spPr>
        <a:blipFill>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dgm:spPr>
    </dgm:pt>
    <dgm:pt modelId="{B190661F-CC5A-4B7F-A28C-FE886E397FA3}" type="pres">
      <dgm:prSet presAssocID="{BAE8A3CE-CD9E-43FF-A4A8-CB21A2934A99}" presName="text" presStyleLbl="node1" presStyleIdx="1" presStyleCnt="2">
        <dgm:presLayoutVars>
          <dgm:bulletEnabled val="1"/>
        </dgm:presLayoutVars>
      </dgm:prSet>
      <dgm:spPr/>
    </dgm:pt>
  </dgm:ptLst>
  <dgm:cxnLst>
    <dgm:cxn modelId="{FC8F5A83-2D46-46AD-9A68-E3ACD7DBC965}" srcId="{D10C2BF4-B6A1-4ACF-AD0F-64364B46BB6C}" destId="{BAE8A3CE-CD9E-43FF-A4A8-CB21A2934A99}" srcOrd="1" destOrd="0" parTransId="{056333D4-AF0A-408E-B27D-60BBEC52F0EC}" sibTransId="{6C17CBE7-978B-4A05-8C9F-8E5999F206BC}"/>
    <dgm:cxn modelId="{F26D5D7B-C8EE-B040-BB01-298C60ACF67B}" type="presOf" srcId="{EF17BB3D-E9D0-42EF-9218-4C102D5222E2}" destId="{6B2CB2B6-3400-460E-9A18-96F70DD34C38}" srcOrd="1" destOrd="0" presId="urn:microsoft.com/office/officeart/2005/8/layout/vList4"/>
    <dgm:cxn modelId="{E3BF413D-C730-C04F-9D14-00627A6C2DE4}" type="presOf" srcId="{BAE8A3CE-CD9E-43FF-A4A8-CB21A2934A99}" destId="{D66FC90D-CC60-4688-9831-AC786A1B889A}" srcOrd="0" destOrd="0" presId="urn:microsoft.com/office/officeart/2005/8/layout/vList4"/>
    <dgm:cxn modelId="{1E24FEE6-6AE6-C248-8FFE-34C57A2B9289}" type="presOf" srcId="{BAE8A3CE-CD9E-43FF-A4A8-CB21A2934A99}" destId="{B190661F-CC5A-4B7F-A28C-FE886E397FA3}" srcOrd="1" destOrd="0" presId="urn:microsoft.com/office/officeart/2005/8/layout/vList4"/>
    <dgm:cxn modelId="{BABF8A68-D732-1840-B55B-61C0F49D8EC8}" type="presOf" srcId="{D10C2BF4-B6A1-4ACF-AD0F-64364B46BB6C}" destId="{0CCE5F44-F44C-4BBA-B1FD-3D681EF6012F}" srcOrd="0" destOrd="0" presId="urn:microsoft.com/office/officeart/2005/8/layout/vList4"/>
    <dgm:cxn modelId="{6A9053FE-23B6-A345-90B8-1E9F557CF1CB}" type="presOf" srcId="{EF17BB3D-E9D0-42EF-9218-4C102D5222E2}" destId="{75869F52-2D45-47EC-AEA0-FA287BD4DA93}" srcOrd="0" destOrd="0" presId="urn:microsoft.com/office/officeart/2005/8/layout/vList4"/>
    <dgm:cxn modelId="{F913BE08-D7EC-4602-86D0-2D4E5D15CC26}" srcId="{D10C2BF4-B6A1-4ACF-AD0F-64364B46BB6C}" destId="{EF17BB3D-E9D0-42EF-9218-4C102D5222E2}" srcOrd="0" destOrd="0" parTransId="{628B52A4-805A-4E7B-8797-F5E068B97EE3}" sibTransId="{F3D2E2DB-A9B7-44D5-BF49-4EF6ECAF95D4}"/>
    <dgm:cxn modelId="{E5335B26-0A89-6D41-8B25-EEA55C30B4D1}" type="presParOf" srcId="{0CCE5F44-F44C-4BBA-B1FD-3D681EF6012F}" destId="{6F7D1577-D69D-4968-B2D1-424A6AA5867B}" srcOrd="0" destOrd="0" presId="urn:microsoft.com/office/officeart/2005/8/layout/vList4"/>
    <dgm:cxn modelId="{24E5F3D7-1FB8-4F4E-9C78-57ED03E3739C}" type="presParOf" srcId="{6F7D1577-D69D-4968-B2D1-424A6AA5867B}" destId="{75869F52-2D45-47EC-AEA0-FA287BD4DA93}" srcOrd="0" destOrd="0" presId="urn:microsoft.com/office/officeart/2005/8/layout/vList4"/>
    <dgm:cxn modelId="{9F4EADA5-BF5F-BC46-AA32-BEF6C27E4D14}" type="presParOf" srcId="{6F7D1577-D69D-4968-B2D1-424A6AA5867B}" destId="{398251FE-DD03-454A-BF58-9DDFDF0DF24C}" srcOrd="1" destOrd="0" presId="urn:microsoft.com/office/officeart/2005/8/layout/vList4"/>
    <dgm:cxn modelId="{935FDB79-D0EC-E74D-BDA5-6FEA4382D987}" type="presParOf" srcId="{6F7D1577-D69D-4968-B2D1-424A6AA5867B}" destId="{6B2CB2B6-3400-460E-9A18-96F70DD34C38}" srcOrd="2" destOrd="0" presId="urn:microsoft.com/office/officeart/2005/8/layout/vList4"/>
    <dgm:cxn modelId="{72138EDA-D6A0-AD42-A6AE-9F47ABD43C18}" type="presParOf" srcId="{0CCE5F44-F44C-4BBA-B1FD-3D681EF6012F}" destId="{1DD8CA61-813F-471C-A8F3-A78AB7F17BB6}" srcOrd="1" destOrd="0" presId="urn:microsoft.com/office/officeart/2005/8/layout/vList4"/>
    <dgm:cxn modelId="{6FACB5DD-5B2C-FB41-B890-8E6DF8BCA8B2}" type="presParOf" srcId="{0CCE5F44-F44C-4BBA-B1FD-3D681EF6012F}" destId="{5B2A4739-4C36-47D5-B70B-AB5920564E2C}" srcOrd="2" destOrd="0" presId="urn:microsoft.com/office/officeart/2005/8/layout/vList4"/>
    <dgm:cxn modelId="{E33BEBD2-9C80-084F-A05C-6C5E62E47C1C}" type="presParOf" srcId="{5B2A4739-4C36-47D5-B70B-AB5920564E2C}" destId="{D66FC90D-CC60-4688-9831-AC786A1B889A}" srcOrd="0" destOrd="0" presId="urn:microsoft.com/office/officeart/2005/8/layout/vList4"/>
    <dgm:cxn modelId="{2F45D9C0-067D-3647-84D5-1232F877AC17}" type="presParOf" srcId="{5B2A4739-4C36-47D5-B70B-AB5920564E2C}" destId="{71F00963-D458-45DA-A14F-5A09B2B5AD56}" srcOrd="1" destOrd="0" presId="urn:microsoft.com/office/officeart/2005/8/layout/vList4"/>
    <dgm:cxn modelId="{1C1EE251-6AAC-EF47-B9F9-D4BF6619F713}" type="presParOf" srcId="{5B2A4739-4C36-47D5-B70B-AB5920564E2C}" destId="{B190661F-CC5A-4B7F-A28C-FE886E397FA3}" srcOrd="2" destOrd="0" presId="urn:microsoft.com/office/officeart/2005/8/layout/vList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869F52-2D45-47EC-AEA0-FA287BD4DA93}">
      <dsp:nvSpPr>
        <dsp:cNvPr id="0" name=""/>
        <dsp:cNvSpPr/>
      </dsp:nvSpPr>
      <dsp:spPr>
        <a:xfrm>
          <a:off x="0" y="0"/>
          <a:ext cx="3251835" cy="59403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CA" sz="1300" kern="1200"/>
            <a:t>On-the-job training will be provided. Previous trainng is desirable.</a:t>
          </a:r>
        </a:p>
      </dsp:txBody>
      <dsp:txXfrm>
        <a:off x="709770" y="0"/>
        <a:ext cx="2542064" cy="594033"/>
      </dsp:txXfrm>
    </dsp:sp>
    <dsp:sp modelId="{398251FE-DD03-454A-BF58-9DDFDF0DF24C}">
      <dsp:nvSpPr>
        <dsp:cNvPr id="0" name=""/>
        <dsp:cNvSpPr/>
      </dsp:nvSpPr>
      <dsp:spPr>
        <a:xfrm>
          <a:off x="121919" y="59403"/>
          <a:ext cx="525333" cy="475226"/>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6FC90D-CC60-4688-9831-AC786A1B889A}">
      <dsp:nvSpPr>
        <dsp:cNvPr id="0" name=""/>
        <dsp:cNvSpPr/>
      </dsp:nvSpPr>
      <dsp:spPr>
        <a:xfrm>
          <a:off x="0" y="653436"/>
          <a:ext cx="3251835" cy="594033"/>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CA" sz="1300" kern="1200"/>
            <a:t>Previous</a:t>
          </a:r>
          <a:r>
            <a:rPr lang="en-CA" sz="1300" kern="1200" baseline="0"/>
            <a:t>  relevant farm experience is preferred</a:t>
          </a:r>
          <a:endParaRPr lang="en-CA" sz="1300" kern="1200"/>
        </a:p>
      </dsp:txBody>
      <dsp:txXfrm>
        <a:off x="709770" y="653436"/>
        <a:ext cx="2542064" cy="594033"/>
      </dsp:txXfrm>
    </dsp:sp>
    <dsp:sp modelId="{71F00963-D458-45DA-A14F-5A09B2B5AD56}">
      <dsp:nvSpPr>
        <dsp:cNvPr id="0" name=""/>
        <dsp:cNvSpPr/>
      </dsp:nvSpPr>
      <dsp:spPr>
        <a:xfrm>
          <a:off x="115367" y="712840"/>
          <a:ext cx="538438" cy="47522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7DF56-2A6B-4780-B83E-33EAFFF9B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361</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POSITION:</vt:lpstr>
    </vt:vector>
  </TitlesOfParts>
  <Company>Hewlett-Packard Company</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dc:title>
  <dc:creator>zwang</dc:creator>
  <cp:lastModifiedBy>Jordan Sanders</cp:lastModifiedBy>
  <cp:revision>3</cp:revision>
  <cp:lastPrinted>2016-05-27T20:37:00Z</cp:lastPrinted>
  <dcterms:created xsi:type="dcterms:W3CDTF">2017-02-22T21:13:00Z</dcterms:created>
  <dcterms:modified xsi:type="dcterms:W3CDTF">2017-02-22T21:13:00Z</dcterms:modified>
</cp:coreProperties>
</file>