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0F648" w14:textId="33371C66" w:rsidR="005B2001" w:rsidRPr="00B732EF" w:rsidRDefault="004A7211" w:rsidP="00494F30">
      <w:pPr>
        <w:pBdr>
          <w:bottom w:val="single" w:sz="6" w:space="1" w:color="auto"/>
        </w:pBdr>
        <w:spacing w:before="0" w:after="0"/>
        <w:rPr>
          <w:rFonts w:asciiTheme="minorHAnsi" w:eastAsiaTheme="minorEastAsia" w:hAnsiTheme="minorHAnsi" w:cstheme="minorBidi"/>
          <w:color w:val="002060"/>
          <w:sz w:val="52"/>
          <w:szCs w:val="56"/>
          <w:lang w:val="en-CA" w:eastAsia="en-CA"/>
        </w:rPr>
      </w:pPr>
      <w:bookmarkStart w:id="0" w:name="_GoBack"/>
      <w:bookmarkEnd w:id="0"/>
      <w:r>
        <w:rPr>
          <w:noProof/>
          <w:sz w:val="18"/>
        </w:rPr>
        <w:drawing>
          <wp:anchor distT="0" distB="0" distL="114300" distR="114300" simplePos="0" relativeHeight="251667456" behindDoc="0" locked="0" layoutInCell="1" allowOverlap="1" wp14:anchorId="64493DCF" wp14:editId="1498799D">
            <wp:simplePos x="0" y="0"/>
            <wp:positionH relativeFrom="margin">
              <wp:posOffset>3695700</wp:posOffset>
            </wp:positionH>
            <wp:positionV relativeFrom="paragraph">
              <wp:posOffset>-87630</wp:posOffset>
            </wp:positionV>
            <wp:extent cx="3213735" cy="1935480"/>
            <wp:effectExtent l="57150" t="19050" r="62865" b="1028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ceholder (2).png"/>
                    <pic:cNvPicPr/>
                  </pic:nvPicPr>
                  <pic:blipFill rotWithShape="1">
                    <a:blip r:embed="rId8"/>
                    <a:srcRect t="14765"/>
                    <a:stretch/>
                  </pic:blipFill>
                  <pic:spPr bwMode="auto">
                    <a:xfrm>
                      <a:off x="0" y="0"/>
                      <a:ext cx="3213735" cy="193548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2EF" w:rsidRPr="00B732EF">
        <w:rPr>
          <w:noProof/>
          <w:sz w:val="18"/>
        </w:rPr>
        <w:drawing>
          <wp:anchor distT="0" distB="0" distL="114300" distR="114300" simplePos="0" relativeHeight="251665408" behindDoc="0" locked="0" layoutInCell="1" allowOverlap="1" wp14:anchorId="7825A6E5" wp14:editId="201726C5">
            <wp:simplePos x="0" y="0"/>
            <wp:positionH relativeFrom="column">
              <wp:posOffset>-75565</wp:posOffset>
            </wp:positionH>
            <wp:positionV relativeFrom="paragraph">
              <wp:posOffset>-123825</wp:posOffset>
            </wp:positionV>
            <wp:extent cx="1104900" cy="575945"/>
            <wp:effectExtent l="0" t="0" r="0" b="0"/>
            <wp:wrapNone/>
            <wp:docPr id="7" name="Picture 7" descr="Alberta Cattle Feed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erta Cattle Feeders Associ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4ED8B" w14:textId="04C692B9" w:rsidR="00E269A7" w:rsidRPr="008A3E94" w:rsidRDefault="00B4667F" w:rsidP="00F30073">
      <w:pPr>
        <w:pBdr>
          <w:bottom w:val="single" w:sz="6" w:space="1" w:color="auto"/>
        </w:pBdr>
        <w:spacing w:before="0"/>
        <w:rPr>
          <w:rFonts w:asciiTheme="minorHAnsi" w:eastAsiaTheme="minorEastAsia" w:hAnsiTheme="minorHAnsi" w:cstheme="minorBidi"/>
          <w:color w:val="002060"/>
          <w:sz w:val="32"/>
          <w:szCs w:val="32"/>
          <w:lang w:val="en-CA" w:eastAsia="en-CA"/>
        </w:rPr>
      </w:pPr>
      <w:r>
        <w:rPr>
          <w:rFonts w:asciiTheme="minorHAnsi" w:eastAsiaTheme="minorEastAsia" w:hAnsiTheme="minorHAnsi" w:cstheme="minorBidi"/>
          <w:color w:val="002060"/>
          <w:sz w:val="32"/>
          <w:szCs w:val="32"/>
          <w:lang w:val="en-CA" w:eastAsia="en-CA"/>
        </w:rPr>
        <w:t>FEEDLOT SUPERVISOR</w:t>
      </w:r>
      <w:r w:rsidR="008A3E94" w:rsidRPr="008A3E94">
        <w:rPr>
          <w:rFonts w:asciiTheme="minorHAnsi" w:eastAsiaTheme="minorEastAsia" w:hAnsiTheme="minorHAnsi" w:cstheme="minorBidi"/>
          <w:color w:val="002060"/>
          <w:sz w:val="32"/>
          <w:szCs w:val="32"/>
          <w:lang w:val="en-CA" w:eastAsia="en-CA"/>
        </w:rPr>
        <w:t xml:space="preserve"> </w:t>
      </w:r>
    </w:p>
    <w:p w14:paraId="1C89A89E" w14:textId="77777777" w:rsidR="00951C17" w:rsidRPr="00B732EF" w:rsidRDefault="00B732EF" w:rsidP="001904B1">
      <w:pPr>
        <w:pStyle w:val="Heading1"/>
        <w:rPr>
          <w:rFonts w:eastAsiaTheme="minorEastAsia"/>
          <w:noProof/>
          <w:sz w:val="20"/>
          <w:lang w:val="en-CA" w:eastAsia="en-CA"/>
        </w:rPr>
      </w:pPr>
      <w:r>
        <w:rPr>
          <w:rFonts w:eastAsiaTheme="minorEastAsia"/>
          <w:noProof/>
          <w:sz w:val="20"/>
          <w:lang w:val="en-CA" w:eastAsia="en-CA"/>
        </w:rPr>
        <w:t xml:space="preserve">What </w:t>
      </w:r>
      <w:r w:rsidR="00E269A7">
        <w:rPr>
          <w:rFonts w:eastAsiaTheme="minorEastAsia"/>
          <w:noProof/>
          <w:sz w:val="20"/>
          <w:lang w:val="en-CA" w:eastAsia="en-CA"/>
        </w:rPr>
        <w:t>do they do</w:t>
      </w:r>
      <w:r>
        <w:rPr>
          <w:rFonts w:eastAsiaTheme="minorEastAsia"/>
          <w:noProof/>
          <w:sz w:val="20"/>
          <w:lang w:val="en-CA" w:eastAsia="en-CA"/>
        </w:rPr>
        <w:t>?</w:t>
      </w:r>
    </w:p>
    <w:p w14:paraId="6FF84CF2" w14:textId="77777777" w:rsidR="00CA43BF" w:rsidRDefault="00CA43BF" w:rsidP="00CA43BF">
      <w:pPr>
        <w:spacing w:before="0" w:after="0"/>
      </w:pPr>
    </w:p>
    <w:p w14:paraId="36925983" w14:textId="77777777" w:rsidR="00CA43BF" w:rsidRPr="00CA43BF" w:rsidRDefault="00CA43BF" w:rsidP="00CA43BF">
      <w:pPr>
        <w:spacing w:before="0" w:after="0"/>
        <w:rPr>
          <w:rFonts w:asciiTheme="minorHAnsi" w:eastAsiaTheme="minorEastAsia" w:hAnsiTheme="minorHAnsi" w:cstheme="minorBidi"/>
          <w:noProof/>
          <w:color w:val="002060"/>
          <w:sz w:val="22"/>
          <w:szCs w:val="56"/>
          <w:lang w:val="en-CA" w:eastAsia="en-CA"/>
        </w:rPr>
      </w:pPr>
      <w:r w:rsidRPr="00CA43BF">
        <w:rPr>
          <w:rFonts w:asciiTheme="minorHAnsi" w:eastAsiaTheme="minorEastAsia" w:hAnsiTheme="minorHAnsi" w:cstheme="minorBidi"/>
          <w:noProof/>
          <w:color w:val="002060"/>
          <w:sz w:val="22"/>
          <w:szCs w:val="56"/>
          <w:lang w:val="en-CA" w:eastAsia="en-CA"/>
        </w:rPr>
        <w:t xml:space="preserve">The feedlot supervisor ensures that every aspect of feedlot </w:t>
      </w:r>
    </w:p>
    <w:p w14:paraId="70329266" w14:textId="77777777" w:rsidR="00CA43BF" w:rsidRDefault="00CA43BF" w:rsidP="00CA43BF">
      <w:pPr>
        <w:spacing w:before="0" w:after="0"/>
        <w:rPr>
          <w:rFonts w:asciiTheme="minorHAnsi" w:eastAsiaTheme="minorEastAsia" w:hAnsiTheme="minorHAnsi" w:cstheme="minorBidi"/>
          <w:noProof/>
          <w:color w:val="002060"/>
          <w:sz w:val="22"/>
          <w:szCs w:val="56"/>
          <w:lang w:val="en-CA" w:eastAsia="en-CA"/>
        </w:rPr>
      </w:pPr>
      <w:r w:rsidRPr="00CA43BF">
        <w:rPr>
          <w:rFonts w:asciiTheme="minorHAnsi" w:eastAsiaTheme="minorEastAsia" w:hAnsiTheme="minorHAnsi" w:cstheme="minorBidi"/>
          <w:noProof/>
          <w:color w:val="002060"/>
          <w:sz w:val="22"/>
          <w:szCs w:val="56"/>
          <w:lang w:val="en-CA" w:eastAsia="en-CA"/>
        </w:rPr>
        <w:t xml:space="preserve">operations run smoothly, safely, and efficiently. They are </w:t>
      </w:r>
    </w:p>
    <w:p w14:paraId="678A495F" w14:textId="77777777" w:rsidR="00CA43BF" w:rsidRDefault="00CA43BF" w:rsidP="00CA43BF">
      <w:pPr>
        <w:spacing w:before="0" w:after="0"/>
        <w:rPr>
          <w:rFonts w:asciiTheme="minorHAnsi" w:eastAsiaTheme="minorEastAsia" w:hAnsiTheme="minorHAnsi" w:cstheme="minorBidi"/>
          <w:noProof/>
          <w:color w:val="002060"/>
          <w:sz w:val="22"/>
          <w:szCs w:val="56"/>
          <w:lang w:val="en-CA" w:eastAsia="en-CA"/>
        </w:rPr>
      </w:pPr>
      <w:r w:rsidRPr="00CA43BF">
        <w:rPr>
          <w:rFonts w:asciiTheme="minorHAnsi" w:eastAsiaTheme="minorEastAsia" w:hAnsiTheme="minorHAnsi" w:cstheme="minorBidi"/>
          <w:noProof/>
          <w:color w:val="002060"/>
          <w:sz w:val="22"/>
          <w:szCs w:val="56"/>
          <w:lang w:val="en-CA" w:eastAsia="en-CA"/>
        </w:rPr>
        <w:t>directly</w:t>
      </w:r>
      <w:r w:rsidRPr="00CA43BF">
        <w:rPr>
          <w:rFonts w:asciiTheme="minorHAnsi" w:eastAsiaTheme="minorEastAsia" w:hAnsiTheme="minorHAnsi" w:cstheme="minorBidi"/>
          <w:noProof/>
          <w:color w:val="002060"/>
          <w:sz w:val="22"/>
          <w:szCs w:val="56"/>
        </w:rPr>
        <w:drawing>
          <wp:anchor distT="0" distB="0" distL="114300" distR="114300" simplePos="0" relativeHeight="251668480" behindDoc="0" locked="0" layoutInCell="1" allowOverlap="1" wp14:anchorId="4B72A0B0" wp14:editId="5B2E0F0E">
            <wp:simplePos x="0" y="0"/>
            <wp:positionH relativeFrom="column">
              <wp:posOffset>3688080</wp:posOffset>
            </wp:positionH>
            <wp:positionV relativeFrom="paragraph">
              <wp:posOffset>53340</wp:posOffset>
            </wp:positionV>
            <wp:extent cx="3251835" cy="1247775"/>
            <wp:effectExtent l="0" t="0" r="43815"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noProof/>
          <w:color w:val="002060"/>
          <w:sz w:val="22"/>
          <w:szCs w:val="56"/>
          <w:lang w:val="en-CA" w:eastAsia="en-CA"/>
        </w:rPr>
        <w:t xml:space="preserve"> </w:t>
      </w:r>
      <w:r w:rsidRPr="00CA43BF">
        <w:rPr>
          <w:rFonts w:asciiTheme="minorHAnsi" w:eastAsiaTheme="minorEastAsia" w:hAnsiTheme="minorHAnsi" w:cstheme="minorBidi"/>
          <w:noProof/>
          <w:color w:val="002060"/>
          <w:sz w:val="22"/>
          <w:szCs w:val="56"/>
          <w:lang w:val="en-CA" w:eastAsia="en-CA"/>
        </w:rPr>
        <w:t xml:space="preserve">responsible for supervising a </w:t>
      </w:r>
      <w:r w:rsidRPr="004A7211">
        <w:rPr>
          <w:rFonts w:asciiTheme="minorHAnsi" w:eastAsiaTheme="minorEastAsia" w:hAnsiTheme="minorHAnsi" w:cstheme="minorBidi"/>
          <w:noProof/>
          <w:color w:val="002060"/>
          <w:sz w:val="22"/>
          <w:szCs w:val="56"/>
          <w:lang w:val="en-CA" w:eastAsia="en-CA"/>
        </w:rPr>
        <w:t>wide</w:t>
      </w:r>
      <w:r w:rsidRPr="00CA43BF">
        <w:rPr>
          <w:rFonts w:asciiTheme="minorHAnsi" w:eastAsiaTheme="minorEastAsia" w:hAnsiTheme="minorHAnsi" w:cstheme="minorBidi"/>
          <w:noProof/>
          <w:color w:val="002060"/>
          <w:sz w:val="22"/>
          <w:szCs w:val="56"/>
          <w:lang w:val="en-CA" w:eastAsia="en-CA"/>
        </w:rPr>
        <w:t xml:space="preserve"> range of key business</w:t>
      </w:r>
    </w:p>
    <w:p w14:paraId="69CBC7EA" w14:textId="77777777" w:rsidR="00CA43BF" w:rsidRDefault="00CA43BF" w:rsidP="00CA43BF">
      <w:pPr>
        <w:spacing w:before="0" w:after="0"/>
        <w:rPr>
          <w:rFonts w:asciiTheme="minorHAnsi" w:eastAsiaTheme="minorEastAsia" w:hAnsiTheme="minorHAnsi" w:cstheme="minorBidi"/>
          <w:noProof/>
          <w:color w:val="002060"/>
          <w:sz w:val="22"/>
          <w:szCs w:val="56"/>
          <w:lang w:val="en-CA" w:eastAsia="en-CA"/>
        </w:rPr>
      </w:pPr>
      <w:r w:rsidRPr="00CA43BF">
        <w:rPr>
          <w:rFonts w:asciiTheme="minorHAnsi" w:eastAsiaTheme="minorEastAsia" w:hAnsiTheme="minorHAnsi" w:cstheme="minorBidi"/>
          <w:noProof/>
          <w:color w:val="002060"/>
          <w:sz w:val="22"/>
          <w:szCs w:val="56"/>
          <w:lang w:val="en-CA" w:eastAsia="en-CA"/>
        </w:rPr>
        <w:t>areas,</w:t>
      </w:r>
      <w:r>
        <w:rPr>
          <w:rFonts w:asciiTheme="minorHAnsi" w:eastAsiaTheme="minorEastAsia" w:hAnsiTheme="minorHAnsi" w:cstheme="minorBidi"/>
          <w:noProof/>
          <w:color w:val="002060"/>
          <w:sz w:val="22"/>
          <w:szCs w:val="56"/>
          <w:lang w:val="en-CA" w:eastAsia="en-CA"/>
        </w:rPr>
        <w:t xml:space="preserve"> </w:t>
      </w:r>
      <w:r w:rsidRPr="00CA43BF">
        <w:rPr>
          <w:rFonts w:asciiTheme="minorHAnsi" w:eastAsiaTheme="minorEastAsia" w:hAnsiTheme="minorHAnsi" w:cstheme="minorBidi"/>
          <w:noProof/>
          <w:color w:val="002060"/>
          <w:sz w:val="22"/>
          <w:szCs w:val="56"/>
          <w:lang w:val="en-CA" w:eastAsia="en-CA"/>
        </w:rPr>
        <w:t xml:space="preserve">including employee development, employee safety, </w:t>
      </w:r>
    </w:p>
    <w:p w14:paraId="114F5D07" w14:textId="77777777" w:rsidR="00CA43BF" w:rsidRDefault="00CA43BF" w:rsidP="00CA43BF">
      <w:pPr>
        <w:spacing w:before="0" w:after="0"/>
        <w:rPr>
          <w:rFonts w:asciiTheme="minorHAnsi" w:eastAsiaTheme="minorEastAsia" w:hAnsiTheme="minorHAnsi" w:cstheme="minorBidi"/>
          <w:noProof/>
          <w:color w:val="002060"/>
          <w:sz w:val="22"/>
          <w:szCs w:val="56"/>
          <w:lang w:val="en-CA" w:eastAsia="en-CA"/>
        </w:rPr>
      </w:pPr>
      <w:r w:rsidRPr="00CA43BF">
        <w:rPr>
          <w:rFonts w:asciiTheme="minorHAnsi" w:eastAsiaTheme="minorEastAsia" w:hAnsiTheme="minorHAnsi" w:cstheme="minorBidi"/>
          <w:noProof/>
          <w:color w:val="002060"/>
          <w:sz w:val="22"/>
          <w:szCs w:val="56"/>
          <w:lang w:val="en-CA" w:eastAsia="en-CA"/>
        </w:rPr>
        <w:t xml:space="preserve">customer satisfaction, product and consumer safety, animal </w:t>
      </w:r>
    </w:p>
    <w:p w14:paraId="4049559F" w14:textId="0ACA7EE6" w:rsidR="00CA43BF" w:rsidRPr="00CA43BF" w:rsidRDefault="00CA43BF" w:rsidP="00CA43BF">
      <w:pPr>
        <w:spacing w:before="0" w:after="0"/>
        <w:rPr>
          <w:rFonts w:asciiTheme="minorHAnsi" w:eastAsiaTheme="minorEastAsia" w:hAnsiTheme="minorHAnsi" w:cstheme="minorBidi"/>
          <w:noProof/>
          <w:color w:val="002060"/>
          <w:sz w:val="22"/>
          <w:szCs w:val="56"/>
          <w:lang w:val="en-CA" w:eastAsia="en-CA"/>
        </w:rPr>
      </w:pPr>
      <w:r w:rsidRPr="00CA43BF">
        <w:rPr>
          <w:rFonts w:asciiTheme="minorHAnsi" w:eastAsiaTheme="minorEastAsia" w:hAnsiTheme="minorHAnsi" w:cstheme="minorBidi"/>
          <w:noProof/>
          <w:color w:val="002060"/>
          <w:sz w:val="22"/>
          <w:szCs w:val="56"/>
          <w:lang w:val="en-CA" w:eastAsia="en-CA"/>
        </w:rPr>
        <w:t xml:space="preserve">welfare, and operational </w:t>
      </w:r>
      <w:r w:rsidRPr="004A7211">
        <w:rPr>
          <w:rFonts w:asciiTheme="minorHAnsi" w:eastAsiaTheme="minorEastAsia" w:hAnsiTheme="minorHAnsi" w:cstheme="minorBidi"/>
          <w:noProof/>
          <w:color w:val="002060"/>
          <w:sz w:val="22"/>
          <w:szCs w:val="56"/>
          <w:lang w:val="en-CA" w:eastAsia="en-CA"/>
        </w:rPr>
        <w:t>safety</w:t>
      </w:r>
      <w:r w:rsidRPr="00CA43BF">
        <w:rPr>
          <w:rFonts w:asciiTheme="minorHAnsi" w:eastAsiaTheme="minorEastAsia" w:hAnsiTheme="minorHAnsi" w:cstheme="minorBidi"/>
          <w:noProof/>
          <w:color w:val="002060"/>
          <w:sz w:val="22"/>
          <w:szCs w:val="56"/>
          <w:lang w:val="en-CA" w:eastAsia="en-CA"/>
        </w:rPr>
        <w:t xml:space="preserve"> and success. </w:t>
      </w:r>
    </w:p>
    <w:p w14:paraId="24110B3F" w14:textId="6DCF728D" w:rsidR="00884D26" w:rsidRDefault="00884D26" w:rsidP="001A44B6">
      <w:pPr>
        <w:spacing w:before="0" w:after="0"/>
        <w:rPr>
          <w:rFonts w:asciiTheme="minorHAnsi" w:eastAsiaTheme="minorEastAsia" w:hAnsiTheme="minorHAnsi" w:cstheme="minorBidi"/>
          <w:noProof/>
          <w:color w:val="002060"/>
          <w:sz w:val="22"/>
          <w:szCs w:val="56"/>
          <w:lang w:val="en-CA" w:eastAsia="en-CA"/>
        </w:rPr>
      </w:pPr>
    </w:p>
    <w:p w14:paraId="0D6D9712" w14:textId="1572EFE9" w:rsidR="00CA43BF" w:rsidRDefault="00CA43BF" w:rsidP="001A44B6">
      <w:pPr>
        <w:spacing w:before="0" w:after="0"/>
        <w:rPr>
          <w:rFonts w:asciiTheme="minorHAnsi" w:eastAsiaTheme="minorEastAsia" w:hAnsiTheme="minorHAnsi" w:cstheme="minorBidi"/>
          <w:noProof/>
          <w:color w:val="002060"/>
          <w:sz w:val="22"/>
          <w:szCs w:val="56"/>
          <w:lang w:val="en-CA" w:eastAsia="en-CA"/>
        </w:rPr>
      </w:pPr>
    </w:p>
    <w:p w14:paraId="756A7384" w14:textId="77777777" w:rsidR="00CA43BF" w:rsidRDefault="00CA43BF" w:rsidP="001A44B6">
      <w:pPr>
        <w:spacing w:before="0" w:after="0"/>
        <w:rPr>
          <w:rFonts w:asciiTheme="minorHAnsi" w:eastAsiaTheme="minorEastAsia" w:hAnsiTheme="minorHAnsi" w:cstheme="minorBidi"/>
          <w:noProof/>
          <w:color w:val="002060"/>
          <w:sz w:val="22"/>
          <w:szCs w:val="56"/>
          <w:lang w:val="en-CA" w:eastAsia="en-CA"/>
        </w:rPr>
      </w:pPr>
    </w:p>
    <w:p w14:paraId="34EC3ED3" w14:textId="77777777" w:rsidR="001A44B6" w:rsidRPr="00B732EF" w:rsidRDefault="00E269A7" w:rsidP="001A44B6">
      <w:pPr>
        <w:pStyle w:val="Heading1"/>
        <w:rPr>
          <w:rFonts w:asciiTheme="minorHAnsi" w:eastAsiaTheme="minorEastAsia" w:hAnsiTheme="minorHAnsi" w:cstheme="minorBidi"/>
          <w:noProof/>
          <w:szCs w:val="56"/>
          <w:lang w:val="en-CA" w:eastAsia="en-CA"/>
        </w:rPr>
      </w:pPr>
      <w:r>
        <w:rPr>
          <w:sz w:val="20"/>
        </w:rPr>
        <w:t xml:space="preserve">A day in the life… </w:t>
      </w:r>
    </w:p>
    <w:p w14:paraId="32F26379" w14:textId="77777777" w:rsidR="009400FC" w:rsidRDefault="009400FC" w:rsidP="009400FC">
      <w:pPr>
        <w:spacing w:before="0" w:after="0"/>
        <w:rPr>
          <w:color w:val="002060"/>
          <w:sz w:val="22"/>
        </w:rPr>
      </w:pPr>
    </w:p>
    <w:p w14:paraId="2EF13EAA" w14:textId="77777777" w:rsidR="00A751FC" w:rsidRDefault="00A751FC" w:rsidP="00A751FC">
      <w:pPr>
        <w:spacing w:before="0" w:after="0"/>
        <w:rPr>
          <w:color w:val="002060"/>
          <w:sz w:val="22"/>
        </w:rPr>
      </w:pPr>
      <w:proofErr w:type="spellStart"/>
      <w:r w:rsidRPr="00A751FC">
        <w:rPr>
          <w:color w:val="002060"/>
          <w:sz w:val="22"/>
        </w:rPr>
        <w:t>Xander</w:t>
      </w:r>
      <w:proofErr w:type="spellEnd"/>
      <w:r w:rsidRPr="00A751FC">
        <w:rPr>
          <w:color w:val="002060"/>
          <w:sz w:val="22"/>
        </w:rPr>
        <w:t xml:space="preserve"> began his career as a feedlot trainee more than </w:t>
      </w:r>
      <w:r w:rsidRPr="00045240">
        <w:rPr>
          <w:noProof/>
          <w:color w:val="002060"/>
          <w:sz w:val="22"/>
          <w:u w:val="thick" w:color="28B473"/>
        </w:rPr>
        <w:t>10</w:t>
      </w:r>
      <w:r w:rsidRPr="00A751FC">
        <w:rPr>
          <w:color w:val="002060"/>
          <w:sz w:val="22"/>
        </w:rPr>
        <w:t xml:space="preserve"> years </w:t>
      </w:r>
      <w:r w:rsidRPr="00045240">
        <w:rPr>
          <w:noProof/>
          <w:color w:val="002060"/>
          <w:sz w:val="22"/>
          <w:u w:val="thick" w:color="28B473"/>
        </w:rPr>
        <w:t>ago,</w:t>
      </w:r>
      <w:r w:rsidRPr="00A751FC">
        <w:rPr>
          <w:color w:val="002060"/>
          <w:sz w:val="22"/>
        </w:rPr>
        <w:t xml:space="preserve"> and has steadily worked his way up to positions of greater responsibility. He has been a feedlot supervisor at Merion Industries for two years now.</w:t>
      </w:r>
    </w:p>
    <w:p w14:paraId="316D0EF7" w14:textId="77777777" w:rsidR="00A751FC" w:rsidRPr="00A751FC" w:rsidRDefault="00A751FC" w:rsidP="00A751FC">
      <w:pPr>
        <w:spacing w:before="0" w:after="0"/>
        <w:rPr>
          <w:color w:val="002060"/>
          <w:sz w:val="22"/>
        </w:rPr>
      </w:pPr>
    </w:p>
    <w:p w14:paraId="3FE3FA2A" w14:textId="77777777" w:rsidR="00A751FC" w:rsidRDefault="00A751FC" w:rsidP="00A751FC">
      <w:pPr>
        <w:spacing w:before="0" w:after="0"/>
        <w:rPr>
          <w:color w:val="002060"/>
          <w:sz w:val="22"/>
        </w:rPr>
      </w:pPr>
      <w:r w:rsidRPr="00A751FC">
        <w:rPr>
          <w:color w:val="002060"/>
          <w:sz w:val="22"/>
        </w:rPr>
        <w:t xml:space="preserve">He has always been a skilled farm worker, but for his current job, he has to be able to see the big picture. Instead of focusing on one area, he has to understand how all the different parts of the business fit together so that he can keep everything running smoothly. </w:t>
      </w:r>
    </w:p>
    <w:p w14:paraId="46C3FAE3" w14:textId="77777777" w:rsidR="00A751FC" w:rsidRDefault="00A751FC" w:rsidP="00A751FC">
      <w:pPr>
        <w:spacing w:before="0" w:after="0"/>
        <w:rPr>
          <w:color w:val="002060"/>
          <w:sz w:val="22"/>
        </w:rPr>
      </w:pPr>
    </w:p>
    <w:p w14:paraId="77FDC9C9" w14:textId="677EC9F4" w:rsidR="00A751FC" w:rsidRDefault="00A751FC" w:rsidP="00A751FC">
      <w:pPr>
        <w:spacing w:before="0" w:after="0"/>
        <w:rPr>
          <w:color w:val="002060"/>
          <w:sz w:val="22"/>
        </w:rPr>
      </w:pPr>
      <w:r w:rsidRPr="00A751FC">
        <w:rPr>
          <w:color w:val="002060"/>
          <w:sz w:val="22"/>
        </w:rPr>
        <w:t>These days, he doesn’t do</w:t>
      </w:r>
      <w:r>
        <w:rPr>
          <w:color w:val="002060"/>
          <w:sz w:val="22"/>
        </w:rPr>
        <w:t xml:space="preserve"> </w:t>
      </w:r>
      <w:r w:rsidRPr="00045240">
        <w:rPr>
          <w:noProof/>
          <w:color w:val="002060"/>
          <w:sz w:val="22"/>
          <w:u w:val="thick" w:color="28B473"/>
        </w:rPr>
        <w:t xml:space="preserve">as </w:t>
      </w:r>
      <w:r w:rsidRPr="00A751FC">
        <w:rPr>
          <w:color w:val="002060"/>
          <w:sz w:val="22"/>
        </w:rPr>
        <w:t>much of the hands-on work, but he passes on his knowledge and expertise by instructing other workers in new techniques and best practices for everything from cattle loading to horsemanship to water-quality testing. If he can walk from one end of the feedlot to the other and see workers doing the job correctly, following safety pro</w:t>
      </w:r>
      <w:r w:rsidR="004143BB">
        <w:rPr>
          <w:color w:val="002060"/>
          <w:sz w:val="22"/>
        </w:rPr>
        <w:t>cedures, and working together as</w:t>
      </w:r>
      <w:r w:rsidRPr="00A751FC">
        <w:rPr>
          <w:color w:val="002060"/>
          <w:sz w:val="22"/>
        </w:rPr>
        <w:t xml:space="preserve"> a team, he knows he’s done his job right.</w:t>
      </w:r>
    </w:p>
    <w:p w14:paraId="677C9F4B" w14:textId="77777777" w:rsidR="00A751FC" w:rsidRPr="00A751FC" w:rsidRDefault="00A751FC" w:rsidP="00A751FC">
      <w:pPr>
        <w:spacing w:before="0" w:after="0"/>
        <w:rPr>
          <w:color w:val="002060"/>
          <w:sz w:val="22"/>
        </w:rPr>
      </w:pPr>
    </w:p>
    <w:p w14:paraId="5E330F8A" w14:textId="67591542" w:rsidR="00A751FC" w:rsidRDefault="00A751FC" w:rsidP="00A751FC">
      <w:pPr>
        <w:spacing w:before="0" w:after="0"/>
        <w:rPr>
          <w:color w:val="002060"/>
          <w:sz w:val="22"/>
        </w:rPr>
      </w:pPr>
      <w:r w:rsidRPr="00A751FC">
        <w:rPr>
          <w:color w:val="002060"/>
          <w:sz w:val="22"/>
        </w:rPr>
        <w:t xml:space="preserve">His boss, who is the </w:t>
      </w:r>
      <w:r w:rsidR="004143BB">
        <w:rPr>
          <w:color w:val="002060"/>
          <w:sz w:val="22"/>
        </w:rPr>
        <w:t>feedlot manager</w:t>
      </w:r>
      <w:r w:rsidRPr="00A751FC">
        <w:rPr>
          <w:color w:val="002060"/>
          <w:sz w:val="22"/>
        </w:rPr>
        <w:t xml:space="preserve">, relies on him to ensure the business is achieving the targets set by the strategic plan. </w:t>
      </w:r>
      <w:r w:rsidRPr="00045240">
        <w:rPr>
          <w:noProof/>
          <w:color w:val="002060"/>
          <w:sz w:val="22"/>
        </w:rPr>
        <w:t xml:space="preserve">Among many other things, Xander has to make sure that the feedlot maintains a good safety record, that the number of animals lost to disease or other issues </w:t>
      </w:r>
      <w:r w:rsidR="004143BB" w:rsidRPr="00045240">
        <w:rPr>
          <w:noProof/>
          <w:color w:val="002060"/>
          <w:sz w:val="22"/>
        </w:rPr>
        <w:t>stay</w:t>
      </w:r>
      <w:r w:rsidRPr="00045240">
        <w:rPr>
          <w:noProof/>
          <w:color w:val="002060"/>
          <w:sz w:val="22"/>
        </w:rPr>
        <w:t>s low, that the animals gain a certain amount of healthy weight within a certain period of time, and that feedlot customers are happy with the quality of the product they receive.</w:t>
      </w:r>
    </w:p>
    <w:p w14:paraId="6CA6AAEF" w14:textId="77777777" w:rsidR="00A751FC" w:rsidRPr="00A751FC" w:rsidRDefault="00A751FC" w:rsidP="00A751FC">
      <w:pPr>
        <w:spacing w:before="0" w:after="0"/>
        <w:rPr>
          <w:color w:val="002060"/>
          <w:sz w:val="22"/>
        </w:rPr>
      </w:pPr>
    </w:p>
    <w:p w14:paraId="30CC9163" w14:textId="752BEE97" w:rsidR="009400FC" w:rsidRPr="00A751FC" w:rsidRDefault="00A751FC" w:rsidP="009400FC">
      <w:pPr>
        <w:spacing w:before="0" w:after="0"/>
        <w:rPr>
          <w:color w:val="002060"/>
          <w:sz w:val="22"/>
        </w:rPr>
      </w:pPr>
      <w:r w:rsidRPr="00A751FC">
        <w:rPr>
          <w:color w:val="002060"/>
          <w:sz w:val="22"/>
        </w:rPr>
        <w:t xml:space="preserve">“In my job, I need to be on top of the smallest details, but I also need to keep the big picture in mind,” says </w:t>
      </w:r>
      <w:proofErr w:type="spellStart"/>
      <w:r w:rsidRPr="00A751FC">
        <w:rPr>
          <w:color w:val="002060"/>
          <w:sz w:val="22"/>
        </w:rPr>
        <w:t>Xander</w:t>
      </w:r>
      <w:proofErr w:type="spellEnd"/>
      <w:r w:rsidRPr="00A751FC">
        <w:rPr>
          <w:color w:val="002060"/>
          <w:sz w:val="22"/>
        </w:rPr>
        <w:t>. “One minute, I’m inspecting a bag of feed to check the quality, and the next minute, I’m sitting down with the boss to work on an annual risk-management plan</w:t>
      </w:r>
      <w:r w:rsidR="009400FC" w:rsidRPr="00A751FC">
        <w:rPr>
          <w:color w:val="002060"/>
          <w:sz w:val="22"/>
        </w:rPr>
        <w:t>.”</w:t>
      </w:r>
    </w:p>
    <w:p w14:paraId="447D3008" w14:textId="11A88990" w:rsidR="006F672E" w:rsidRDefault="00884D26" w:rsidP="006F672E">
      <w:pPr>
        <w:pStyle w:val="Heading1"/>
        <w:rPr>
          <w:rFonts w:eastAsiaTheme="minorEastAsia"/>
          <w:noProof/>
          <w:sz w:val="20"/>
          <w:lang w:val="en-CA" w:eastAsia="en-CA"/>
        </w:rPr>
      </w:pPr>
      <w:r>
        <w:rPr>
          <w:rFonts w:eastAsiaTheme="minorEastAsia"/>
          <w:noProof/>
          <w:sz w:val="20"/>
          <w:lang w:val="en-CA" w:eastAsia="en-CA"/>
        </w:rPr>
        <w:t>learn more about this job</w:t>
      </w:r>
    </w:p>
    <w:p w14:paraId="0DC13D25" w14:textId="77777777" w:rsidR="006F672E" w:rsidRDefault="006F672E" w:rsidP="006F672E">
      <w:pPr>
        <w:tabs>
          <w:tab w:val="left" w:pos="90"/>
        </w:tabs>
        <w:spacing w:before="0" w:after="0"/>
        <w:rPr>
          <w:rFonts w:eastAsiaTheme="minorEastAsia"/>
          <w:lang w:val="en-CA" w:eastAsia="en-CA"/>
        </w:rPr>
      </w:pPr>
    </w:p>
    <w:p w14:paraId="405FC3E4" w14:textId="64DA56A4" w:rsidR="009E257C" w:rsidRPr="006F672E" w:rsidRDefault="009E257C" w:rsidP="006F672E">
      <w:pPr>
        <w:tabs>
          <w:tab w:val="left" w:pos="90"/>
        </w:tabs>
        <w:spacing w:before="0" w:after="0"/>
        <w:rPr>
          <w:rFonts w:asciiTheme="minorHAnsi" w:eastAsiaTheme="minorEastAsia" w:hAnsiTheme="minorHAnsi" w:cstheme="minorBidi"/>
          <w:color w:val="002060"/>
          <w:sz w:val="22"/>
          <w:szCs w:val="22"/>
          <w:lang w:val="en-CA" w:eastAsia="en-CA"/>
        </w:rPr>
      </w:pPr>
      <w:r>
        <w:rPr>
          <w:rFonts w:asciiTheme="minorHAnsi" w:eastAsiaTheme="minorEastAsia" w:hAnsiTheme="minorHAnsi" w:cstheme="minorBidi"/>
          <w:color w:val="002060"/>
          <w:sz w:val="22"/>
          <w:szCs w:val="22"/>
          <w:lang w:val="en-CA" w:eastAsia="en-CA"/>
        </w:rPr>
        <w:t>See a complete</w:t>
      </w:r>
      <w:r w:rsidRPr="009E257C">
        <w:rPr>
          <w:rFonts w:asciiTheme="minorHAnsi" w:eastAsiaTheme="minorEastAsia" w:hAnsiTheme="minorHAnsi" w:cstheme="minorBidi"/>
          <w:b/>
          <w:color w:val="002060"/>
          <w:sz w:val="22"/>
          <w:szCs w:val="22"/>
          <w:u w:val="single"/>
          <w:lang w:val="en-CA" w:eastAsia="en-CA"/>
        </w:rPr>
        <w:t xml:space="preserve"> job description </w:t>
      </w:r>
      <w:r>
        <w:rPr>
          <w:rFonts w:asciiTheme="minorHAnsi" w:eastAsiaTheme="minorEastAsia" w:hAnsiTheme="minorHAnsi" w:cstheme="minorBidi"/>
          <w:color w:val="002060"/>
          <w:sz w:val="22"/>
          <w:szCs w:val="22"/>
          <w:lang w:val="en-CA" w:eastAsia="en-CA"/>
        </w:rPr>
        <w:t>for this job.</w:t>
      </w:r>
    </w:p>
    <w:p w14:paraId="299299DE" w14:textId="514960FE" w:rsidR="00D76652" w:rsidRPr="006F672E" w:rsidRDefault="00A70A5A" w:rsidP="00CA43BF">
      <w:pPr>
        <w:tabs>
          <w:tab w:val="left" w:pos="90"/>
        </w:tabs>
        <w:spacing w:before="0"/>
        <w:jc w:val="center"/>
        <w:rPr>
          <w:color w:val="000000"/>
          <w:sz w:val="18"/>
        </w:rPr>
      </w:pPr>
      <w:r w:rsidRPr="00045240">
        <w:rPr>
          <w:rFonts w:asciiTheme="minorHAnsi" w:eastAsiaTheme="minorEastAsia" w:hAnsiTheme="minorHAnsi" w:cstheme="minorBidi"/>
          <w:noProof/>
          <w:color w:val="002060"/>
          <w:szCs w:val="22"/>
          <w:lang w:val="en-CA" w:eastAsia="en-CA"/>
        </w:rPr>
        <w:t>This is</w:t>
      </w:r>
      <w:r>
        <w:rPr>
          <w:rFonts w:asciiTheme="minorHAnsi" w:eastAsiaTheme="minorEastAsia" w:hAnsiTheme="minorHAnsi" w:cstheme="minorBidi"/>
          <w:color w:val="002060"/>
          <w:szCs w:val="22"/>
          <w:lang w:val="en-CA" w:eastAsia="en-CA"/>
        </w:rPr>
        <w:t xml:space="preserve"> a living document, last updated </w:t>
      </w:r>
      <w:r w:rsidR="004A7211">
        <w:rPr>
          <w:rFonts w:asciiTheme="minorHAnsi" w:eastAsiaTheme="minorEastAsia" w:hAnsiTheme="minorHAnsi" w:cstheme="minorBidi"/>
          <w:color w:val="002060"/>
          <w:szCs w:val="22"/>
          <w:lang w:val="en-CA" w:eastAsia="en-CA"/>
        </w:rPr>
        <w:t>February 22, 2017</w:t>
      </w:r>
    </w:p>
    <w:sectPr w:rsidR="00D76652" w:rsidRPr="006F672E" w:rsidSect="00F30073">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720" w:bottom="720" w:left="720" w:header="0" w:footer="57"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C544B" w14:textId="77777777" w:rsidR="0041089F" w:rsidRDefault="0041089F" w:rsidP="00E0350B">
      <w:pPr>
        <w:spacing w:after="0" w:line="240" w:lineRule="auto"/>
      </w:pPr>
      <w:r>
        <w:separator/>
      </w:r>
    </w:p>
  </w:endnote>
  <w:endnote w:type="continuationSeparator" w:id="0">
    <w:p w14:paraId="1F7B0815" w14:textId="77777777" w:rsidR="0041089F" w:rsidRDefault="0041089F" w:rsidP="00E03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76FF5" w14:textId="77777777" w:rsidR="00A70A5A" w:rsidRDefault="00A70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C7E53" w14:textId="77777777" w:rsidR="00884D26" w:rsidRDefault="00884D26">
    <w:pPr>
      <w:pStyle w:val="Footer"/>
    </w:pPr>
  </w:p>
  <w:p w14:paraId="60871310" w14:textId="77777777" w:rsidR="00884D26" w:rsidRDefault="00884D26">
    <w:pPr>
      <w:pStyle w:val="Footer"/>
    </w:pPr>
  </w:p>
  <w:p w14:paraId="38F32FA5" w14:textId="77777777" w:rsidR="00884D26" w:rsidRPr="00AA1749" w:rsidRDefault="00884D26" w:rsidP="002422E4">
    <w:pPr>
      <w:spacing w:before="0" w:after="0"/>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1D3E0" w14:textId="77777777" w:rsidR="00884D26" w:rsidRDefault="00884D26" w:rsidP="00192BB6">
    <w:pPr>
      <w:pStyle w:val="Footer"/>
      <w:tabs>
        <w:tab w:val="clear" w:pos="4680"/>
        <w:tab w:val="clear" w:pos="9360"/>
        <w:tab w:val="left" w:pos="26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837A9" w14:textId="77777777" w:rsidR="0041089F" w:rsidRDefault="0041089F" w:rsidP="00E0350B">
      <w:pPr>
        <w:spacing w:after="0" w:line="240" w:lineRule="auto"/>
      </w:pPr>
      <w:r>
        <w:separator/>
      </w:r>
    </w:p>
  </w:footnote>
  <w:footnote w:type="continuationSeparator" w:id="0">
    <w:p w14:paraId="58D7663F" w14:textId="77777777" w:rsidR="0041089F" w:rsidRDefault="0041089F" w:rsidP="00E03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627B8" w14:textId="69C6DABA" w:rsidR="00A70A5A" w:rsidRDefault="00DD65F7">
    <w:pPr>
      <w:pStyle w:val="Header"/>
    </w:pPr>
    <w:r>
      <w:rPr>
        <w:noProof/>
      </w:rPr>
      <w:pict w14:anchorId="2BD37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2" o:spid="_x0000_s2050" type="#_x0000_t136" style="position:absolute;margin-left:0;margin-top:0;width:475.85pt;height:285.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D71E1" w14:textId="18E9CFBA" w:rsidR="00884D26" w:rsidRPr="001C3845" w:rsidRDefault="00DD65F7" w:rsidP="00CE1369">
    <w:pPr>
      <w:pStyle w:val="Header"/>
      <w:spacing w:before="0"/>
      <w:rPr>
        <w:i/>
        <w:sz w:val="22"/>
        <w:szCs w:val="22"/>
      </w:rPr>
    </w:pPr>
    <w:r>
      <w:rPr>
        <w:noProof/>
      </w:rPr>
      <w:pict w14:anchorId="2192D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3" o:spid="_x0000_s2051" type="#_x0000_t136" style="position:absolute;margin-left:0;margin-top:0;width:475.85pt;height:285.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84D26">
      <w:rPr>
        <w:i/>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95684" w14:textId="41132399" w:rsidR="00A70A5A" w:rsidRDefault="00DD65F7">
    <w:pPr>
      <w:pStyle w:val="Header"/>
    </w:pPr>
    <w:r>
      <w:rPr>
        <w:noProof/>
      </w:rPr>
      <w:pict w14:anchorId="433E1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1" o:spid="_x0000_s2049" type="#_x0000_t136" style="position:absolute;margin-left:0;margin-top:0;width:475.85pt;height:285.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3236"/>
    <w:multiLevelType w:val="hybridMultilevel"/>
    <w:tmpl w:val="15FA5E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CD1B3E"/>
    <w:multiLevelType w:val="hybridMultilevel"/>
    <w:tmpl w:val="8D76559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B36F3C"/>
    <w:multiLevelType w:val="hybridMultilevel"/>
    <w:tmpl w:val="5E94E41A"/>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393881"/>
    <w:multiLevelType w:val="hybridMultilevel"/>
    <w:tmpl w:val="D4960E26"/>
    <w:lvl w:ilvl="0" w:tplc="B72A3396">
      <w:start w:val="1"/>
      <w:numFmt w:val="bullet"/>
      <w:lvlText w:val="o"/>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79E6CB0"/>
    <w:multiLevelType w:val="hybridMultilevel"/>
    <w:tmpl w:val="C832B69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 w15:restartNumberingAfterBreak="0">
    <w:nsid w:val="082B10DE"/>
    <w:multiLevelType w:val="hybridMultilevel"/>
    <w:tmpl w:val="9D3815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1860AA"/>
    <w:multiLevelType w:val="hybridMultilevel"/>
    <w:tmpl w:val="5A04C9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897609C"/>
    <w:multiLevelType w:val="hybridMultilevel"/>
    <w:tmpl w:val="F90A8C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8A32DC0"/>
    <w:multiLevelType w:val="hybridMultilevel"/>
    <w:tmpl w:val="B8B22D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F4617A"/>
    <w:multiLevelType w:val="hybridMultilevel"/>
    <w:tmpl w:val="8082839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356D7F"/>
    <w:multiLevelType w:val="hybridMultilevel"/>
    <w:tmpl w:val="EEEC57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6CB4E23"/>
    <w:multiLevelType w:val="hybridMultilevel"/>
    <w:tmpl w:val="B4C0BEC4"/>
    <w:lvl w:ilvl="0" w:tplc="1009000B">
      <w:start w:val="1"/>
      <w:numFmt w:val="bullet"/>
      <w:lvlText w:val=""/>
      <w:lvlJc w:val="left"/>
      <w:pPr>
        <w:ind w:left="4320" w:hanging="360"/>
      </w:pPr>
      <w:rPr>
        <w:rFonts w:ascii="Wingdings" w:hAnsi="Wingdings"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abstractNum w:abstractNumId="12" w15:restartNumberingAfterBreak="0">
    <w:nsid w:val="3A9B08CD"/>
    <w:multiLevelType w:val="hybridMultilevel"/>
    <w:tmpl w:val="830E3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FC7892"/>
    <w:multiLevelType w:val="hybridMultilevel"/>
    <w:tmpl w:val="B094995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573514"/>
    <w:multiLevelType w:val="hybridMultilevel"/>
    <w:tmpl w:val="5D08520C"/>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35462DD"/>
    <w:multiLevelType w:val="hybridMultilevel"/>
    <w:tmpl w:val="1C86A3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F87819"/>
    <w:multiLevelType w:val="hybridMultilevel"/>
    <w:tmpl w:val="3A482F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B392A15"/>
    <w:multiLevelType w:val="hybridMultilevel"/>
    <w:tmpl w:val="67AEDB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D407D7F"/>
    <w:multiLevelType w:val="hybridMultilevel"/>
    <w:tmpl w:val="9ABCA24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6D540365"/>
    <w:multiLevelType w:val="hybridMultilevel"/>
    <w:tmpl w:val="B91AA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EF90425"/>
    <w:multiLevelType w:val="hybridMultilevel"/>
    <w:tmpl w:val="67A8FE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A1A1D19"/>
    <w:multiLevelType w:val="hybridMultilevel"/>
    <w:tmpl w:val="EA9E5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D8F3D4C"/>
    <w:multiLevelType w:val="hybridMultilevel"/>
    <w:tmpl w:val="FCE6A24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
  </w:num>
  <w:num w:numId="4">
    <w:abstractNumId w:val="0"/>
  </w:num>
  <w:num w:numId="5">
    <w:abstractNumId w:val="11"/>
  </w:num>
  <w:num w:numId="6">
    <w:abstractNumId w:val="13"/>
  </w:num>
  <w:num w:numId="7">
    <w:abstractNumId w:val="22"/>
  </w:num>
  <w:num w:numId="8">
    <w:abstractNumId w:val="19"/>
  </w:num>
  <w:num w:numId="9">
    <w:abstractNumId w:val="14"/>
  </w:num>
  <w:num w:numId="10">
    <w:abstractNumId w:val="8"/>
  </w:num>
  <w:num w:numId="11">
    <w:abstractNumId w:val="5"/>
  </w:num>
  <w:num w:numId="12">
    <w:abstractNumId w:val="7"/>
  </w:num>
  <w:num w:numId="13">
    <w:abstractNumId w:val="12"/>
  </w:num>
  <w:num w:numId="14">
    <w:abstractNumId w:val="6"/>
  </w:num>
  <w:num w:numId="15">
    <w:abstractNumId w:val="16"/>
  </w:num>
  <w:num w:numId="16">
    <w:abstractNumId w:val="21"/>
  </w:num>
  <w:num w:numId="17">
    <w:abstractNumId w:val="10"/>
  </w:num>
  <w:num w:numId="18">
    <w:abstractNumId w:val="18"/>
  </w:num>
  <w:num w:numId="19">
    <w:abstractNumId w:val="15"/>
  </w:num>
  <w:num w:numId="20">
    <w:abstractNumId w:val="20"/>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M2tDQ0MzU1NLM0NzZU0lEKTi0uzszPAykwrgUA/fgpbSwAAAA="/>
  </w:docVars>
  <w:rsids>
    <w:rsidRoot w:val="00D64C3B"/>
    <w:rsid w:val="000011F0"/>
    <w:rsid w:val="000032F2"/>
    <w:rsid w:val="0001186C"/>
    <w:rsid w:val="00015B15"/>
    <w:rsid w:val="00027583"/>
    <w:rsid w:val="00036F3B"/>
    <w:rsid w:val="00037FB7"/>
    <w:rsid w:val="000449D7"/>
    <w:rsid w:val="00045240"/>
    <w:rsid w:val="000524AA"/>
    <w:rsid w:val="00057FFC"/>
    <w:rsid w:val="000625A3"/>
    <w:rsid w:val="0006331F"/>
    <w:rsid w:val="000737B0"/>
    <w:rsid w:val="000859D5"/>
    <w:rsid w:val="00086963"/>
    <w:rsid w:val="0009036A"/>
    <w:rsid w:val="000A5655"/>
    <w:rsid w:val="000B08FE"/>
    <w:rsid w:val="000B4BF0"/>
    <w:rsid w:val="000C0FC9"/>
    <w:rsid w:val="000C17FE"/>
    <w:rsid w:val="000C4717"/>
    <w:rsid w:val="000C4B40"/>
    <w:rsid w:val="000C64E9"/>
    <w:rsid w:val="000D0371"/>
    <w:rsid w:val="000D13E6"/>
    <w:rsid w:val="000E33FF"/>
    <w:rsid w:val="000F1740"/>
    <w:rsid w:val="00106562"/>
    <w:rsid w:val="00106829"/>
    <w:rsid w:val="00112C58"/>
    <w:rsid w:val="0011727E"/>
    <w:rsid w:val="00124668"/>
    <w:rsid w:val="001301DE"/>
    <w:rsid w:val="001332BC"/>
    <w:rsid w:val="00136F37"/>
    <w:rsid w:val="00152F3A"/>
    <w:rsid w:val="00161B29"/>
    <w:rsid w:val="00182145"/>
    <w:rsid w:val="0018732B"/>
    <w:rsid w:val="001904B1"/>
    <w:rsid w:val="001905BC"/>
    <w:rsid w:val="001919B6"/>
    <w:rsid w:val="00192038"/>
    <w:rsid w:val="00192BB6"/>
    <w:rsid w:val="001973E6"/>
    <w:rsid w:val="001A44B6"/>
    <w:rsid w:val="001A7ABE"/>
    <w:rsid w:val="001B6E1B"/>
    <w:rsid w:val="001C3845"/>
    <w:rsid w:val="001E511D"/>
    <w:rsid w:val="00202AB8"/>
    <w:rsid w:val="002261FA"/>
    <w:rsid w:val="00231454"/>
    <w:rsid w:val="00236529"/>
    <w:rsid w:val="00237572"/>
    <w:rsid w:val="00240B5E"/>
    <w:rsid w:val="002422E4"/>
    <w:rsid w:val="00244F73"/>
    <w:rsid w:val="0026602A"/>
    <w:rsid w:val="002664DA"/>
    <w:rsid w:val="00276403"/>
    <w:rsid w:val="00282E86"/>
    <w:rsid w:val="002867AF"/>
    <w:rsid w:val="0029297C"/>
    <w:rsid w:val="00292C05"/>
    <w:rsid w:val="00292EB6"/>
    <w:rsid w:val="0029487F"/>
    <w:rsid w:val="00295FEB"/>
    <w:rsid w:val="002B38EB"/>
    <w:rsid w:val="002B4517"/>
    <w:rsid w:val="002B4A61"/>
    <w:rsid w:val="002B5248"/>
    <w:rsid w:val="002B5F5F"/>
    <w:rsid w:val="002B7F2E"/>
    <w:rsid w:val="002D1DB7"/>
    <w:rsid w:val="002E447E"/>
    <w:rsid w:val="002E6574"/>
    <w:rsid w:val="002F6D44"/>
    <w:rsid w:val="00307076"/>
    <w:rsid w:val="00312509"/>
    <w:rsid w:val="00315C72"/>
    <w:rsid w:val="003308DD"/>
    <w:rsid w:val="003372EF"/>
    <w:rsid w:val="00340A04"/>
    <w:rsid w:val="0034226C"/>
    <w:rsid w:val="00344A56"/>
    <w:rsid w:val="003518CE"/>
    <w:rsid w:val="00363472"/>
    <w:rsid w:val="003728A5"/>
    <w:rsid w:val="00375DCA"/>
    <w:rsid w:val="00390D2C"/>
    <w:rsid w:val="003A563D"/>
    <w:rsid w:val="003A7138"/>
    <w:rsid w:val="003A71C1"/>
    <w:rsid w:val="003B6FE6"/>
    <w:rsid w:val="003D3C5D"/>
    <w:rsid w:val="003D3D71"/>
    <w:rsid w:val="003E15C5"/>
    <w:rsid w:val="003E19DF"/>
    <w:rsid w:val="003F64E2"/>
    <w:rsid w:val="00400FDD"/>
    <w:rsid w:val="0040175E"/>
    <w:rsid w:val="004058DF"/>
    <w:rsid w:val="0041089F"/>
    <w:rsid w:val="00413049"/>
    <w:rsid w:val="004141C7"/>
    <w:rsid w:val="00414388"/>
    <w:rsid w:val="004143BB"/>
    <w:rsid w:val="00425A45"/>
    <w:rsid w:val="00430702"/>
    <w:rsid w:val="0043224F"/>
    <w:rsid w:val="004461DC"/>
    <w:rsid w:val="00477476"/>
    <w:rsid w:val="00482EC8"/>
    <w:rsid w:val="00494F30"/>
    <w:rsid w:val="004979AA"/>
    <w:rsid w:val="004A5A1E"/>
    <w:rsid w:val="004A7211"/>
    <w:rsid w:val="004B0E11"/>
    <w:rsid w:val="004B2B84"/>
    <w:rsid w:val="004B5EA5"/>
    <w:rsid w:val="004C1799"/>
    <w:rsid w:val="004C45A8"/>
    <w:rsid w:val="004C50F3"/>
    <w:rsid w:val="004D78F0"/>
    <w:rsid w:val="004E6E1A"/>
    <w:rsid w:val="004F7A74"/>
    <w:rsid w:val="005008D5"/>
    <w:rsid w:val="00503329"/>
    <w:rsid w:val="00510914"/>
    <w:rsid w:val="00510AD4"/>
    <w:rsid w:val="00513FAB"/>
    <w:rsid w:val="00520330"/>
    <w:rsid w:val="00521849"/>
    <w:rsid w:val="00525359"/>
    <w:rsid w:val="0052691E"/>
    <w:rsid w:val="005278D0"/>
    <w:rsid w:val="00536AAD"/>
    <w:rsid w:val="005551D6"/>
    <w:rsid w:val="00562EF6"/>
    <w:rsid w:val="00565BC6"/>
    <w:rsid w:val="005837ED"/>
    <w:rsid w:val="005960C9"/>
    <w:rsid w:val="00597624"/>
    <w:rsid w:val="005B1CBD"/>
    <w:rsid w:val="005B2001"/>
    <w:rsid w:val="005B57B2"/>
    <w:rsid w:val="005B6E9F"/>
    <w:rsid w:val="005B7A2D"/>
    <w:rsid w:val="005C033A"/>
    <w:rsid w:val="005C2DA4"/>
    <w:rsid w:val="005C4831"/>
    <w:rsid w:val="005C7D99"/>
    <w:rsid w:val="005D128F"/>
    <w:rsid w:val="005D3186"/>
    <w:rsid w:val="005D71AE"/>
    <w:rsid w:val="005F7CCA"/>
    <w:rsid w:val="00615FFD"/>
    <w:rsid w:val="00634C66"/>
    <w:rsid w:val="00661B57"/>
    <w:rsid w:val="00667C61"/>
    <w:rsid w:val="00675316"/>
    <w:rsid w:val="00683315"/>
    <w:rsid w:val="006A2E67"/>
    <w:rsid w:val="006C3C38"/>
    <w:rsid w:val="006C6097"/>
    <w:rsid w:val="006D015B"/>
    <w:rsid w:val="006D2752"/>
    <w:rsid w:val="006F0B6D"/>
    <w:rsid w:val="006F18DB"/>
    <w:rsid w:val="006F1CA3"/>
    <w:rsid w:val="006F3005"/>
    <w:rsid w:val="006F672E"/>
    <w:rsid w:val="00710BC4"/>
    <w:rsid w:val="00714004"/>
    <w:rsid w:val="007167C6"/>
    <w:rsid w:val="00717C32"/>
    <w:rsid w:val="00723CF0"/>
    <w:rsid w:val="0072466C"/>
    <w:rsid w:val="00727AFD"/>
    <w:rsid w:val="007318B6"/>
    <w:rsid w:val="0074682A"/>
    <w:rsid w:val="00752DA8"/>
    <w:rsid w:val="00754038"/>
    <w:rsid w:val="00770086"/>
    <w:rsid w:val="00772AB8"/>
    <w:rsid w:val="0079569F"/>
    <w:rsid w:val="007B22D1"/>
    <w:rsid w:val="007B62C6"/>
    <w:rsid w:val="007D54DA"/>
    <w:rsid w:val="007F128A"/>
    <w:rsid w:val="007F3F46"/>
    <w:rsid w:val="007F40B3"/>
    <w:rsid w:val="007F65F3"/>
    <w:rsid w:val="0080653B"/>
    <w:rsid w:val="00817844"/>
    <w:rsid w:val="0082380C"/>
    <w:rsid w:val="00833B25"/>
    <w:rsid w:val="008341FA"/>
    <w:rsid w:val="00837431"/>
    <w:rsid w:val="0084574D"/>
    <w:rsid w:val="00847DFF"/>
    <w:rsid w:val="008539B6"/>
    <w:rsid w:val="008578DE"/>
    <w:rsid w:val="0086794F"/>
    <w:rsid w:val="0087552F"/>
    <w:rsid w:val="00877ED4"/>
    <w:rsid w:val="00884807"/>
    <w:rsid w:val="00884D26"/>
    <w:rsid w:val="00892CBD"/>
    <w:rsid w:val="008A2A56"/>
    <w:rsid w:val="008A3E94"/>
    <w:rsid w:val="008A5D3C"/>
    <w:rsid w:val="008C1251"/>
    <w:rsid w:val="008D0EFE"/>
    <w:rsid w:val="008D7AF9"/>
    <w:rsid w:val="008F1A74"/>
    <w:rsid w:val="008F5F35"/>
    <w:rsid w:val="00902592"/>
    <w:rsid w:val="00903A4B"/>
    <w:rsid w:val="00904948"/>
    <w:rsid w:val="0092629F"/>
    <w:rsid w:val="00926C5D"/>
    <w:rsid w:val="0093040E"/>
    <w:rsid w:val="009400FC"/>
    <w:rsid w:val="00951C17"/>
    <w:rsid w:val="00951EF5"/>
    <w:rsid w:val="00951F43"/>
    <w:rsid w:val="0096347F"/>
    <w:rsid w:val="00965AEA"/>
    <w:rsid w:val="00972CF6"/>
    <w:rsid w:val="00982CA4"/>
    <w:rsid w:val="009A32A4"/>
    <w:rsid w:val="009B3F8B"/>
    <w:rsid w:val="009B586E"/>
    <w:rsid w:val="009B7F37"/>
    <w:rsid w:val="009C0822"/>
    <w:rsid w:val="009C43F8"/>
    <w:rsid w:val="009C53F4"/>
    <w:rsid w:val="009D1061"/>
    <w:rsid w:val="009D173C"/>
    <w:rsid w:val="009E0B06"/>
    <w:rsid w:val="009E257C"/>
    <w:rsid w:val="009E48BD"/>
    <w:rsid w:val="00A11236"/>
    <w:rsid w:val="00A133F7"/>
    <w:rsid w:val="00A1684C"/>
    <w:rsid w:val="00A23DB0"/>
    <w:rsid w:val="00A30D03"/>
    <w:rsid w:val="00A35DD7"/>
    <w:rsid w:val="00A46988"/>
    <w:rsid w:val="00A5482F"/>
    <w:rsid w:val="00A556F6"/>
    <w:rsid w:val="00A60CC6"/>
    <w:rsid w:val="00A60D2D"/>
    <w:rsid w:val="00A64790"/>
    <w:rsid w:val="00A64E5A"/>
    <w:rsid w:val="00A70A5A"/>
    <w:rsid w:val="00A715E7"/>
    <w:rsid w:val="00A73B24"/>
    <w:rsid w:val="00A751FC"/>
    <w:rsid w:val="00A8269B"/>
    <w:rsid w:val="00A83313"/>
    <w:rsid w:val="00A87392"/>
    <w:rsid w:val="00A87722"/>
    <w:rsid w:val="00A87E58"/>
    <w:rsid w:val="00AA1749"/>
    <w:rsid w:val="00AA77A3"/>
    <w:rsid w:val="00AC2FB6"/>
    <w:rsid w:val="00AD02E7"/>
    <w:rsid w:val="00AE0E0F"/>
    <w:rsid w:val="00AE5782"/>
    <w:rsid w:val="00AE61AE"/>
    <w:rsid w:val="00AF013E"/>
    <w:rsid w:val="00AF2C4B"/>
    <w:rsid w:val="00B020D8"/>
    <w:rsid w:val="00B05F20"/>
    <w:rsid w:val="00B10297"/>
    <w:rsid w:val="00B2540B"/>
    <w:rsid w:val="00B267ED"/>
    <w:rsid w:val="00B27AE2"/>
    <w:rsid w:val="00B303B9"/>
    <w:rsid w:val="00B323AB"/>
    <w:rsid w:val="00B33397"/>
    <w:rsid w:val="00B3484F"/>
    <w:rsid w:val="00B371BD"/>
    <w:rsid w:val="00B4667F"/>
    <w:rsid w:val="00B507FD"/>
    <w:rsid w:val="00B5119C"/>
    <w:rsid w:val="00B60616"/>
    <w:rsid w:val="00B732EF"/>
    <w:rsid w:val="00B8735A"/>
    <w:rsid w:val="00BA5411"/>
    <w:rsid w:val="00BB6A93"/>
    <w:rsid w:val="00BC1CCD"/>
    <w:rsid w:val="00BE0696"/>
    <w:rsid w:val="00BE2E28"/>
    <w:rsid w:val="00C02E8F"/>
    <w:rsid w:val="00C04247"/>
    <w:rsid w:val="00C157A8"/>
    <w:rsid w:val="00C16200"/>
    <w:rsid w:val="00C2603D"/>
    <w:rsid w:val="00C26F86"/>
    <w:rsid w:val="00C43E1B"/>
    <w:rsid w:val="00C44E36"/>
    <w:rsid w:val="00C53C31"/>
    <w:rsid w:val="00C677ED"/>
    <w:rsid w:val="00C736DC"/>
    <w:rsid w:val="00CA3B2B"/>
    <w:rsid w:val="00CA43BF"/>
    <w:rsid w:val="00CA4CCE"/>
    <w:rsid w:val="00CB2114"/>
    <w:rsid w:val="00CB3B60"/>
    <w:rsid w:val="00CB7FF7"/>
    <w:rsid w:val="00CC0F76"/>
    <w:rsid w:val="00CC139B"/>
    <w:rsid w:val="00CC3CD0"/>
    <w:rsid w:val="00CC541D"/>
    <w:rsid w:val="00CD51CA"/>
    <w:rsid w:val="00CE04DD"/>
    <w:rsid w:val="00CE1369"/>
    <w:rsid w:val="00CE293D"/>
    <w:rsid w:val="00CF7BE0"/>
    <w:rsid w:val="00D04766"/>
    <w:rsid w:val="00D1298F"/>
    <w:rsid w:val="00D169C6"/>
    <w:rsid w:val="00D229F6"/>
    <w:rsid w:val="00D2471A"/>
    <w:rsid w:val="00D423FF"/>
    <w:rsid w:val="00D57AE7"/>
    <w:rsid w:val="00D60093"/>
    <w:rsid w:val="00D62C44"/>
    <w:rsid w:val="00D64532"/>
    <w:rsid w:val="00D64C3B"/>
    <w:rsid w:val="00D76652"/>
    <w:rsid w:val="00D81BEC"/>
    <w:rsid w:val="00D83A2D"/>
    <w:rsid w:val="00D94645"/>
    <w:rsid w:val="00DA2980"/>
    <w:rsid w:val="00DB2060"/>
    <w:rsid w:val="00DB2420"/>
    <w:rsid w:val="00DB252F"/>
    <w:rsid w:val="00DB7FFE"/>
    <w:rsid w:val="00DC230A"/>
    <w:rsid w:val="00DC3BBB"/>
    <w:rsid w:val="00DC5C6C"/>
    <w:rsid w:val="00DD65F7"/>
    <w:rsid w:val="00DE0D78"/>
    <w:rsid w:val="00DE250B"/>
    <w:rsid w:val="00DF362A"/>
    <w:rsid w:val="00DF6D00"/>
    <w:rsid w:val="00DF7D22"/>
    <w:rsid w:val="00E0350B"/>
    <w:rsid w:val="00E07FB1"/>
    <w:rsid w:val="00E12967"/>
    <w:rsid w:val="00E12C5B"/>
    <w:rsid w:val="00E20D4E"/>
    <w:rsid w:val="00E269A7"/>
    <w:rsid w:val="00E316B2"/>
    <w:rsid w:val="00E33763"/>
    <w:rsid w:val="00E34DCD"/>
    <w:rsid w:val="00E37842"/>
    <w:rsid w:val="00E43806"/>
    <w:rsid w:val="00E57315"/>
    <w:rsid w:val="00E57802"/>
    <w:rsid w:val="00E72FBB"/>
    <w:rsid w:val="00E73F77"/>
    <w:rsid w:val="00EA5FE0"/>
    <w:rsid w:val="00EB2B25"/>
    <w:rsid w:val="00EB7D26"/>
    <w:rsid w:val="00EC16D4"/>
    <w:rsid w:val="00ED2651"/>
    <w:rsid w:val="00F01A0A"/>
    <w:rsid w:val="00F05ED3"/>
    <w:rsid w:val="00F06D1F"/>
    <w:rsid w:val="00F13A19"/>
    <w:rsid w:val="00F30073"/>
    <w:rsid w:val="00F3207A"/>
    <w:rsid w:val="00F3272C"/>
    <w:rsid w:val="00F36B63"/>
    <w:rsid w:val="00F400DA"/>
    <w:rsid w:val="00F42421"/>
    <w:rsid w:val="00F67896"/>
    <w:rsid w:val="00F76195"/>
    <w:rsid w:val="00F91269"/>
    <w:rsid w:val="00F91C21"/>
    <w:rsid w:val="00F94045"/>
    <w:rsid w:val="00F966AE"/>
    <w:rsid w:val="00F97DE7"/>
    <w:rsid w:val="00FA5810"/>
    <w:rsid w:val="00FB344F"/>
    <w:rsid w:val="00FB617D"/>
    <w:rsid w:val="00FD3DAA"/>
    <w:rsid w:val="00FF1DB6"/>
    <w:rsid w:val="00FF3497"/>
    <w:rsid w:val="00FF7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AFD3FD9"/>
  <w15:docId w15:val="{62E2A026-92B9-4FB1-B80F-955FAC647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D03"/>
    <w:pPr>
      <w:spacing w:before="200" w:after="200" w:line="276" w:lineRule="auto"/>
    </w:pPr>
    <w:rPr>
      <w:rFonts w:cs="Calibri"/>
    </w:rPr>
  </w:style>
  <w:style w:type="paragraph" w:styleId="Heading1">
    <w:name w:val="heading 1"/>
    <w:basedOn w:val="Normal"/>
    <w:next w:val="Normal"/>
    <w:link w:val="Heading1Char"/>
    <w:uiPriority w:val="99"/>
    <w:qFormat/>
    <w:rsid w:val="00FF1DB6"/>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FF1DB6"/>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9"/>
    <w:qFormat/>
    <w:rsid w:val="00FF1DB6"/>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9"/>
    <w:qFormat/>
    <w:rsid w:val="00FF1DB6"/>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9"/>
    <w:qFormat/>
    <w:rsid w:val="00FF1DB6"/>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9"/>
    <w:qFormat/>
    <w:rsid w:val="00FF1DB6"/>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9"/>
    <w:qFormat/>
    <w:rsid w:val="00FF1DB6"/>
    <w:pPr>
      <w:spacing w:before="300" w:after="0"/>
      <w:outlineLvl w:val="6"/>
    </w:pPr>
    <w:rPr>
      <w:caps/>
      <w:color w:val="365F91"/>
      <w:spacing w:val="10"/>
      <w:sz w:val="22"/>
      <w:szCs w:val="22"/>
    </w:rPr>
  </w:style>
  <w:style w:type="paragraph" w:styleId="Heading8">
    <w:name w:val="heading 8"/>
    <w:basedOn w:val="Normal"/>
    <w:next w:val="Normal"/>
    <w:link w:val="Heading8Char"/>
    <w:uiPriority w:val="99"/>
    <w:qFormat/>
    <w:rsid w:val="00FF1DB6"/>
    <w:pPr>
      <w:spacing w:before="300" w:after="0"/>
      <w:outlineLvl w:val="7"/>
    </w:pPr>
    <w:rPr>
      <w:caps/>
      <w:spacing w:val="10"/>
      <w:sz w:val="18"/>
      <w:szCs w:val="18"/>
    </w:rPr>
  </w:style>
  <w:style w:type="paragraph" w:styleId="Heading9">
    <w:name w:val="heading 9"/>
    <w:basedOn w:val="Normal"/>
    <w:next w:val="Normal"/>
    <w:link w:val="Heading9Char"/>
    <w:uiPriority w:val="99"/>
    <w:qFormat/>
    <w:rsid w:val="00FF1DB6"/>
    <w:pPr>
      <w:spacing w:before="3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F1DB6"/>
    <w:rPr>
      <w:b/>
      <w:bCs/>
      <w:caps/>
      <w:color w:val="FFFFFF"/>
      <w:spacing w:val="15"/>
      <w:shd w:val="clear" w:color="auto" w:fill="4F81BD"/>
    </w:rPr>
  </w:style>
  <w:style w:type="character" w:customStyle="1" w:styleId="Heading2Char">
    <w:name w:val="Heading 2 Char"/>
    <w:link w:val="Heading2"/>
    <w:uiPriority w:val="99"/>
    <w:locked/>
    <w:rsid w:val="00FF1DB6"/>
    <w:rPr>
      <w:caps/>
      <w:spacing w:val="15"/>
      <w:shd w:val="clear" w:color="auto" w:fill="DBE5F1"/>
    </w:rPr>
  </w:style>
  <w:style w:type="character" w:customStyle="1" w:styleId="Heading3Char">
    <w:name w:val="Heading 3 Char"/>
    <w:link w:val="Heading3"/>
    <w:uiPriority w:val="99"/>
    <w:semiHidden/>
    <w:locked/>
    <w:rsid w:val="00FF1DB6"/>
    <w:rPr>
      <w:caps/>
      <w:color w:val="243F60"/>
      <w:spacing w:val="15"/>
    </w:rPr>
  </w:style>
  <w:style w:type="character" w:customStyle="1" w:styleId="Heading4Char">
    <w:name w:val="Heading 4 Char"/>
    <w:link w:val="Heading4"/>
    <w:uiPriority w:val="99"/>
    <w:semiHidden/>
    <w:locked/>
    <w:rsid w:val="00FF1DB6"/>
    <w:rPr>
      <w:caps/>
      <w:color w:val="365F91"/>
      <w:spacing w:val="10"/>
    </w:rPr>
  </w:style>
  <w:style w:type="character" w:customStyle="1" w:styleId="Heading5Char">
    <w:name w:val="Heading 5 Char"/>
    <w:link w:val="Heading5"/>
    <w:uiPriority w:val="99"/>
    <w:semiHidden/>
    <w:locked/>
    <w:rsid w:val="00FF1DB6"/>
    <w:rPr>
      <w:caps/>
      <w:color w:val="365F91"/>
      <w:spacing w:val="10"/>
    </w:rPr>
  </w:style>
  <w:style w:type="character" w:customStyle="1" w:styleId="Heading6Char">
    <w:name w:val="Heading 6 Char"/>
    <w:link w:val="Heading6"/>
    <w:uiPriority w:val="99"/>
    <w:semiHidden/>
    <w:locked/>
    <w:rsid w:val="00FF1DB6"/>
    <w:rPr>
      <w:caps/>
      <w:color w:val="365F91"/>
      <w:spacing w:val="10"/>
    </w:rPr>
  </w:style>
  <w:style w:type="character" w:customStyle="1" w:styleId="Heading7Char">
    <w:name w:val="Heading 7 Char"/>
    <w:link w:val="Heading7"/>
    <w:uiPriority w:val="99"/>
    <w:semiHidden/>
    <w:locked/>
    <w:rsid w:val="00FF1DB6"/>
    <w:rPr>
      <w:caps/>
      <w:color w:val="365F91"/>
      <w:spacing w:val="10"/>
    </w:rPr>
  </w:style>
  <w:style w:type="character" w:customStyle="1" w:styleId="Heading8Char">
    <w:name w:val="Heading 8 Char"/>
    <w:link w:val="Heading8"/>
    <w:uiPriority w:val="99"/>
    <w:semiHidden/>
    <w:locked/>
    <w:rsid w:val="00FF1DB6"/>
    <w:rPr>
      <w:caps/>
      <w:spacing w:val="10"/>
      <w:sz w:val="18"/>
      <w:szCs w:val="18"/>
    </w:rPr>
  </w:style>
  <w:style w:type="character" w:customStyle="1" w:styleId="Heading9Char">
    <w:name w:val="Heading 9 Char"/>
    <w:link w:val="Heading9"/>
    <w:uiPriority w:val="99"/>
    <w:semiHidden/>
    <w:locked/>
    <w:rsid w:val="00FF1DB6"/>
    <w:rPr>
      <w:i/>
      <w:iCs/>
      <w:caps/>
      <w:spacing w:val="10"/>
      <w:sz w:val="18"/>
      <w:szCs w:val="18"/>
    </w:rPr>
  </w:style>
  <w:style w:type="table" w:styleId="TableGrid">
    <w:name w:val="Table Grid"/>
    <w:basedOn w:val="TableNormal"/>
    <w:uiPriority w:val="99"/>
    <w:rsid w:val="005F7CC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DB6"/>
    <w:pPr>
      <w:ind w:left="720"/>
    </w:pPr>
  </w:style>
  <w:style w:type="character" w:styleId="CommentReference">
    <w:name w:val="annotation reference"/>
    <w:uiPriority w:val="99"/>
    <w:semiHidden/>
    <w:rsid w:val="000737B0"/>
    <w:rPr>
      <w:sz w:val="16"/>
      <w:szCs w:val="16"/>
    </w:rPr>
  </w:style>
  <w:style w:type="paragraph" w:styleId="CommentText">
    <w:name w:val="annotation text"/>
    <w:basedOn w:val="Normal"/>
    <w:link w:val="CommentTextChar"/>
    <w:uiPriority w:val="99"/>
    <w:semiHidden/>
    <w:rsid w:val="000737B0"/>
    <w:pPr>
      <w:spacing w:line="240" w:lineRule="auto"/>
    </w:pPr>
  </w:style>
  <w:style w:type="character" w:customStyle="1" w:styleId="CommentTextChar">
    <w:name w:val="Comment Text Char"/>
    <w:link w:val="CommentText"/>
    <w:uiPriority w:val="99"/>
    <w:semiHidden/>
    <w:locked/>
    <w:rsid w:val="000737B0"/>
    <w:rPr>
      <w:sz w:val="20"/>
      <w:szCs w:val="20"/>
    </w:rPr>
  </w:style>
  <w:style w:type="paragraph" w:styleId="CommentSubject">
    <w:name w:val="annotation subject"/>
    <w:basedOn w:val="CommentText"/>
    <w:next w:val="CommentText"/>
    <w:link w:val="CommentSubjectChar"/>
    <w:uiPriority w:val="99"/>
    <w:semiHidden/>
    <w:rsid w:val="000737B0"/>
    <w:rPr>
      <w:b/>
      <w:bCs/>
    </w:rPr>
  </w:style>
  <w:style w:type="character" w:customStyle="1" w:styleId="CommentSubjectChar">
    <w:name w:val="Comment Subject Char"/>
    <w:link w:val="CommentSubject"/>
    <w:uiPriority w:val="99"/>
    <w:semiHidden/>
    <w:locked/>
    <w:rsid w:val="000737B0"/>
    <w:rPr>
      <w:b/>
      <w:bCs/>
      <w:sz w:val="20"/>
      <w:szCs w:val="20"/>
    </w:rPr>
  </w:style>
  <w:style w:type="paragraph" w:styleId="BalloonText">
    <w:name w:val="Balloon Text"/>
    <w:basedOn w:val="Normal"/>
    <w:link w:val="BalloonTextChar"/>
    <w:uiPriority w:val="99"/>
    <w:semiHidden/>
    <w:rsid w:val="000737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737B0"/>
    <w:rPr>
      <w:rFonts w:ascii="Tahoma" w:hAnsi="Tahoma" w:cs="Tahoma"/>
      <w:sz w:val="16"/>
      <w:szCs w:val="16"/>
    </w:rPr>
  </w:style>
  <w:style w:type="paragraph" w:styleId="Header">
    <w:name w:val="header"/>
    <w:basedOn w:val="Normal"/>
    <w:link w:val="HeaderChar"/>
    <w:uiPriority w:val="99"/>
    <w:rsid w:val="00E0350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0350B"/>
  </w:style>
  <w:style w:type="paragraph" w:styleId="Footer">
    <w:name w:val="footer"/>
    <w:basedOn w:val="Normal"/>
    <w:link w:val="FooterChar"/>
    <w:uiPriority w:val="99"/>
    <w:rsid w:val="00E0350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0350B"/>
  </w:style>
  <w:style w:type="paragraph" w:styleId="NormalWeb">
    <w:name w:val="Normal (Web)"/>
    <w:basedOn w:val="Normal"/>
    <w:uiPriority w:val="99"/>
    <w:semiHidden/>
    <w:rsid w:val="00F36B63"/>
    <w:pPr>
      <w:spacing w:before="100" w:beforeAutospacing="1" w:after="100" w:afterAutospacing="1" w:line="240" w:lineRule="auto"/>
    </w:pPr>
    <w:rPr>
      <w:sz w:val="24"/>
      <w:szCs w:val="24"/>
    </w:rPr>
  </w:style>
  <w:style w:type="character" w:styleId="Emphasis">
    <w:name w:val="Emphasis"/>
    <w:uiPriority w:val="99"/>
    <w:qFormat/>
    <w:rsid w:val="00FF1DB6"/>
    <w:rPr>
      <w:caps/>
      <w:color w:val="243F60"/>
      <w:spacing w:val="5"/>
    </w:rPr>
  </w:style>
  <w:style w:type="table" w:customStyle="1" w:styleId="TableGrid1">
    <w:name w:val="Table Grid1"/>
    <w:uiPriority w:val="99"/>
    <w:rsid w:val="00276403"/>
    <w:rPr>
      <w:rFonts w:cs="Calibri"/>
    </w:rPr>
    <w:tblPr>
      <w:tblCellMar>
        <w:top w:w="0" w:type="dxa"/>
        <w:left w:w="108" w:type="dxa"/>
        <w:bottom w:w="0" w:type="dxa"/>
        <w:right w:w="108" w:type="dxa"/>
      </w:tblCellMar>
    </w:tblPr>
  </w:style>
  <w:style w:type="paragraph" w:styleId="Caption">
    <w:name w:val="caption"/>
    <w:basedOn w:val="Normal"/>
    <w:next w:val="Normal"/>
    <w:uiPriority w:val="99"/>
    <w:qFormat/>
    <w:rsid w:val="00FF1DB6"/>
    <w:rPr>
      <w:b/>
      <w:bCs/>
      <w:color w:val="365F91"/>
      <w:sz w:val="16"/>
      <w:szCs w:val="16"/>
    </w:rPr>
  </w:style>
  <w:style w:type="paragraph" w:styleId="Title">
    <w:name w:val="Title"/>
    <w:basedOn w:val="Normal"/>
    <w:next w:val="Normal"/>
    <w:link w:val="TitleChar"/>
    <w:uiPriority w:val="99"/>
    <w:qFormat/>
    <w:rsid w:val="00FF1DB6"/>
    <w:pPr>
      <w:spacing w:before="720"/>
    </w:pPr>
    <w:rPr>
      <w:caps/>
      <w:color w:val="4F81BD"/>
      <w:spacing w:val="10"/>
      <w:kern w:val="28"/>
      <w:sz w:val="52"/>
      <w:szCs w:val="52"/>
    </w:rPr>
  </w:style>
  <w:style w:type="character" w:customStyle="1" w:styleId="TitleChar">
    <w:name w:val="Title Char"/>
    <w:link w:val="Title"/>
    <w:uiPriority w:val="99"/>
    <w:locked/>
    <w:rsid w:val="00FF1DB6"/>
    <w:rPr>
      <w:caps/>
      <w:color w:val="4F81BD"/>
      <w:spacing w:val="10"/>
      <w:kern w:val="28"/>
      <w:sz w:val="52"/>
      <w:szCs w:val="52"/>
    </w:rPr>
  </w:style>
  <w:style w:type="paragraph" w:styleId="Subtitle">
    <w:name w:val="Subtitle"/>
    <w:basedOn w:val="Normal"/>
    <w:next w:val="Normal"/>
    <w:link w:val="SubtitleChar"/>
    <w:uiPriority w:val="99"/>
    <w:qFormat/>
    <w:rsid w:val="00FF1DB6"/>
    <w:pPr>
      <w:spacing w:after="1000" w:line="240" w:lineRule="auto"/>
    </w:pPr>
    <w:rPr>
      <w:caps/>
      <w:color w:val="595959"/>
      <w:spacing w:val="10"/>
      <w:sz w:val="24"/>
      <w:szCs w:val="24"/>
    </w:rPr>
  </w:style>
  <w:style w:type="character" w:customStyle="1" w:styleId="SubtitleChar">
    <w:name w:val="Subtitle Char"/>
    <w:link w:val="Subtitle"/>
    <w:uiPriority w:val="99"/>
    <w:locked/>
    <w:rsid w:val="00FF1DB6"/>
    <w:rPr>
      <w:caps/>
      <w:color w:val="595959"/>
      <w:spacing w:val="10"/>
      <w:sz w:val="24"/>
      <w:szCs w:val="24"/>
    </w:rPr>
  </w:style>
  <w:style w:type="character" w:styleId="Strong">
    <w:name w:val="Strong"/>
    <w:uiPriority w:val="99"/>
    <w:qFormat/>
    <w:rsid w:val="00FF1DB6"/>
    <w:rPr>
      <w:b/>
      <w:bCs/>
    </w:rPr>
  </w:style>
  <w:style w:type="paragraph" w:styleId="NoSpacing">
    <w:name w:val="No Spacing"/>
    <w:basedOn w:val="Normal"/>
    <w:link w:val="NoSpacingChar"/>
    <w:uiPriority w:val="1"/>
    <w:qFormat/>
    <w:rsid w:val="00FF1DB6"/>
    <w:pPr>
      <w:spacing w:before="0" w:after="0" w:line="240" w:lineRule="auto"/>
    </w:pPr>
  </w:style>
  <w:style w:type="character" w:customStyle="1" w:styleId="NoSpacingChar">
    <w:name w:val="No Spacing Char"/>
    <w:link w:val="NoSpacing"/>
    <w:uiPriority w:val="1"/>
    <w:locked/>
    <w:rsid w:val="00FF1DB6"/>
    <w:rPr>
      <w:sz w:val="20"/>
      <w:szCs w:val="20"/>
    </w:rPr>
  </w:style>
  <w:style w:type="paragraph" w:styleId="Quote">
    <w:name w:val="Quote"/>
    <w:basedOn w:val="Normal"/>
    <w:next w:val="Normal"/>
    <w:link w:val="QuoteChar"/>
    <w:uiPriority w:val="99"/>
    <w:qFormat/>
    <w:rsid w:val="00FF1DB6"/>
    <w:rPr>
      <w:i/>
      <w:iCs/>
    </w:rPr>
  </w:style>
  <w:style w:type="character" w:customStyle="1" w:styleId="QuoteChar">
    <w:name w:val="Quote Char"/>
    <w:link w:val="Quote"/>
    <w:uiPriority w:val="99"/>
    <w:locked/>
    <w:rsid w:val="00FF1DB6"/>
    <w:rPr>
      <w:i/>
      <w:iCs/>
      <w:sz w:val="20"/>
      <w:szCs w:val="20"/>
    </w:rPr>
  </w:style>
  <w:style w:type="paragraph" w:styleId="IntenseQuote">
    <w:name w:val="Intense Quote"/>
    <w:basedOn w:val="Normal"/>
    <w:next w:val="Normal"/>
    <w:link w:val="IntenseQuoteChar"/>
    <w:uiPriority w:val="99"/>
    <w:qFormat/>
    <w:rsid w:val="00FF1DB6"/>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99"/>
    <w:locked/>
    <w:rsid w:val="00FF1DB6"/>
    <w:rPr>
      <w:i/>
      <w:iCs/>
      <w:color w:val="4F81BD"/>
      <w:sz w:val="20"/>
      <w:szCs w:val="20"/>
    </w:rPr>
  </w:style>
  <w:style w:type="character" w:styleId="SubtleEmphasis">
    <w:name w:val="Subtle Emphasis"/>
    <w:uiPriority w:val="99"/>
    <w:qFormat/>
    <w:rsid w:val="00FF1DB6"/>
    <w:rPr>
      <w:i/>
      <w:iCs/>
      <w:color w:val="243F60"/>
    </w:rPr>
  </w:style>
  <w:style w:type="character" w:styleId="IntenseEmphasis">
    <w:name w:val="Intense Emphasis"/>
    <w:uiPriority w:val="99"/>
    <w:qFormat/>
    <w:rsid w:val="00FF1DB6"/>
    <w:rPr>
      <w:b/>
      <w:bCs/>
      <w:caps/>
      <w:color w:val="243F60"/>
      <w:spacing w:val="10"/>
    </w:rPr>
  </w:style>
  <w:style w:type="character" w:styleId="SubtleReference">
    <w:name w:val="Subtle Reference"/>
    <w:uiPriority w:val="99"/>
    <w:qFormat/>
    <w:rsid w:val="00FF1DB6"/>
    <w:rPr>
      <w:b/>
      <w:bCs/>
      <w:color w:val="4F81BD"/>
    </w:rPr>
  </w:style>
  <w:style w:type="character" w:styleId="IntenseReference">
    <w:name w:val="Intense Reference"/>
    <w:uiPriority w:val="99"/>
    <w:qFormat/>
    <w:rsid w:val="00FF1DB6"/>
    <w:rPr>
      <w:b/>
      <w:bCs/>
      <w:i/>
      <w:iCs/>
      <w:caps/>
      <w:color w:val="4F81BD"/>
    </w:rPr>
  </w:style>
  <w:style w:type="character" w:styleId="BookTitle">
    <w:name w:val="Book Title"/>
    <w:uiPriority w:val="99"/>
    <w:qFormat/>
    <w:rsid w:val="00FF1DB6"/>
    <w:rPr>
      <w:b/>
      <w:bCs/>
      <w:i/>
      <w:iCs/>
      <w:spacing w:val="9"/>
    </w:rPr>
  </w:style>
  <w:style w:type="paragraph" w:styleId="TOCHeading">
    <w:name w:val="TOC Heading"/>
    <w:basedOn w:val="Heading1"/>
    <w:next w:val="Normal"/>
    <w:uiPriority w:val="99"/>
    <w:qFormat/>
    <w:rsid w:val="00FF1DB6"/>
    <w:pPr>
      <w:outlineLvl w:val="9"/>
    </w:pPr>
  </w:style>
  <w:style w:type="table" w:customStyle="1" w:styleId="TableGrid2">
    <w:name w:val="Table Grid2"/>
    <w:basedOn w:val="TableNormal"/>
    <w:next w:val="TableGrid"/>
    <w:uiPriority w:val="99"/>
    <w:rsid w:val="00F4242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52184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583716">
      <w:marLeft w:val="0"/>
      <w:marRight w:val="0"/>
      <w:marTop w:val="0"/>
      <w:marBottom w:val="0"/>
      <w:divBdr>
        <w:top w:val="none" w:sz="0" w:space="0" w:color="auto"/>
        <w:left w:val="none" w:sz="0" w:space="0" w:color="auto"/>
        <w:bottom w:val="none" w:sz="0" w:space="0" w:color="auto"/>
        <w:right w:val="none" w:sz="0" w:space="0" w:color="auto"/>
      </w:divBdr>
    </w:div>
    <w:div w:id="874583717">
      <w:marLeft w:val="0"/>
      <w:marRight w:val="0"/>
      <w:marTop w:val="0"/>
      <w:marBottom w:val="0"/>
      <w:divBdr>
        <w:top w:val="none" w:sz="0" w:space="0" w:color="auto"/>
        <w:left w:val="none" w:sz="0" w:space="0" w:color="auto"/>
        <w:bottom w:val="none" w:sz="0" w:space="0" w:color="auto"/>
        <w:right w:val="none" w:sz="0" w:space="0" w:color="auto"/>
      </w:divBdr>
    </w:div>
    <w:div w:id="874583718">
      <w:marLeft w:val="0"/>
      <w:marRight w:val="0"/>
      <w:marTop w:val="0"/>
      <w:marBottom w:val="0"/>
      <w:divBdr>
        <w:top w:val="none" w:sz="0" w:space="0" w:color="auto"/>
        <w:left w:val="none" w:sz="0" w:space="0" w:color="auto"/>
        <w:bottom w:val="none" w:sz="0" w:space="0" w:color="auto"/>
        <w:right w:val="none" w:sz="0" w:space="0" w:color="auto"/>
      </w:divBdr>
    </w:div>
    <w:div w:id="874583719">
      <w:marLeft w:val="0"/>
      <w:marRight w:val="0"/>
      <w:marTop w:val="0"/>
      <w:marBottom w:val="0"/>
      <w:divBdr>
        <w:top w:val="none" w:sz="0" w:space="0" w:color="auto"/>
        <w:left w:val="none" w:sz="0" w:space="0" w:color="auto"/>
        <w:bottom w:val="none" w:sz="0" w:space="0" w:color="auto"/>
        <w:right w:val="none" w:sz="0" w:space="0" w:color="auto"/>
      </w:divBdr>
    </w:div>
    <w:div w:id="874583720">
      <w:marLeft w:val="0"/>
      <w:marRight w:val="0"/>
      <w:marTop w:val="0"/>
      <w:marBottom w:val="0"/>
      <w:divBdr>
        <w:top w:val="none" w:sz="0" w:space="0" w:color="auto"/>
        <w:left w:val="none" w:sz="0" w:space="0" w:color="auto"/>
        <w:bottom w:val="none" w:sz="0" w:space="0" w:color="auto"/>
        <w:right w:val="none" w:sz="0" w:space="0" w:color="auto"/>
      </w:divBdr>
    </w:div>
    <w:div w:id="874583721">
      <w:marLeft w:val="0"/>
      <w:marRight w:val="0"/>
      <w:marTop w:val="0"/>
      <w:marBottom w:val="0"/>
      <w:divBdr>
        <w:top w:val="none" w:sz="0" w:space="0" w:color="auto"/>
        <w:left w:val="none" w:sz="0" w:space="0" w:color="auto"/>
        <w:bottom w:val="none" w:sz="0" w:space="0" w:color="auto"/>
        <w:right w:val="none" w:sz="0" w:space="0" w:color="auto"/>
      </w:divBdr>
    </w:div>
    <w:div w:id="874583722">
      <w:marLeft w:val="0"/>
      <w:marRight w:val="0"/>
      <w:marTop w:val="0"/>
      <w:marBottom w:val="0"/>
      <w:divBdr>
        <w:top w:val="none" w:sz="0" w:space="0" w:color="auto"/>
        <w:left w:val="none" w:sz="0" w:space="0" w:color="auto"/>
        <w:bottom w:val="none" w:sz="0" w:space="0" w:color="auto"/>
        <w:right w:val="none" w:sz="0" w:space="0" w:color="auto"/>
      </w:divBdr>
    </w:div>
    <w:div w:id="874583723">
      <w:marLeft w:val="0"/>
      <w:marRight w:val="0"/>
      <w:marTop w:val="0"/>
      <w:marBottom w:val="0"/>
      <w:divBdr>
        <w:top w:val="none" w:sz="0" w:space="0" w:color="auto"/>
        <w:left w:val="none" w:sz="0" w:space="0" w:color="auto"/>
        <w:bottom w:val="none" w:sz="0" w:space="0" w:color="auto"/>
        <w:right w:val="none" w:sz="0" w:space="0" w:color="auto"/>
      </w:divBdr>
    </w:div>
    <w:div w:id="874583724">
      <w:marLeft w:val="0"/>
      <w:marRight w:val="0"/>
      <w:marTop w:val="0"/>
      <w:marBottom w:val="0"/>
      <w:divBdr>
        <w:top w:val="none" w:sz="0" w:space="0" w:color="auto"/>
        <w:left w:val="none" w:sz="0" w:space="0" w:color="auto"/>
        <w:bottom w:val="none" w:sz="0" w:space="0" w:color="auto"/>
        <w:right w:val="none" w:sz="0" w:space="0" w:color="auto"/>
      </w:divBdr>
    </w:div>
    <w:div w:id="874583725">
      <w:marLeft w:val="0"/>
      <w:marRight w:val="0"/>
      <w:marTop w:val="0"/>
      <w:marBottom w:val="0"/>
      <w:divBdr>
        <w:top w:val="none" w:sz="0" w:space="0" w:color="auto"/>
        <w:left w:val="none" w:sz="0" w:space="0" w:color="auto"/>
        <w:bottom w:val="none" w:sz="0" w:space="0" w:color="auto"/>
        <w:right w:val="none" w:sz="0" w:space="0" w:color="auto"/>
      </w:divBdr>
    </w:div>
    <w:div w:id="874583726">
      <w:marLeft w:val="0"/>
      <w:marRight w:val="0"/>
      <w:marTop w:val="0"/>
      <w:marBottom w:val="0"/>
      <w:divBdr>
        <w:top w:val="none" w:sz="0" w:space="0" w:color="auto"/>
        <w:left w:val="none" w:sz="0" w:space="0" w:color="auto"/>
        <w:bottom w:val="none" w:sz="0" w:space="0" w:color="auto"/>
        <w:right w:val="none" w:sz="0" w:space="0" w:color="auto"/>
      </w:divBdr>
    </w:div>
    <w:div w:id="140714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theme" Target="theme/theme1.xml"/></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0C2BF4-B6A1-4ACF-AD0F-64364B46BB6C}" type="doc">
      <dgm:prSet loTypeId="urn:microsoft.com/office/officeart/2005/8/layout/vList4" loCatId="list" qsTypeId="urn:microsoft.com/office/officeart/2005/8/quickstyle/simple1" qsCatId="simple" csTypeId="urn:microsoft.com/office/officeart/2005/8/colors/accent0_2" csCatId="mainScheme" phldr="1"/>
      <dgm:spPr/>
      <dgm:t>
        <a:bodyPr/>
        <a:lstStyle/>
        <a:p>
          <a:endParaRPr lang="en-CA"/>
        </a:p>
      </dgm:t>
    </dgm:pt>
    <dgm:pt modelId="{EF17BB3D-E9D0-42EF-9218-4C102D5222E2}">
      <dgm:prSet phldrT="[Text]"/>
      <dgm:spPr/>
      <dgm:t>
        <a:bodyPr/>
        <a:lstStyle/>
        <a:p>
          <a:r>
            <a:rPr lang="en-CA"/>
            <a:t>Previous</a:t>
          </a:r>
          <a:r>
            <a:rPr lang="en-CA" baseline="0"/>
            <a:t> training preferred</a:t>
          </a:r>
          <a:endParaRPr lang="en-CA"/>
        </a:p>
      </dgm:t>
    </dgm:pt>
    <dgm:pt modelId="{628B52A4-805A-4E7B-8797-F5E068B97EE3}" type="parTrans" cxnId="{F913BE08-D7EC-4602-86D0-2D4E5D15CC26}">
      <dgm:prSet/>
      <dgm:spPr/>
      <dgm:t>
        <a:bodyPr/>
        <a:lstStyle/>
        <a:p>
          <a:endParaRPr lang="en-CA"/>
        </a:p>
      </dgm:t>
    </dgm:pt>
    <dgm:pt modelId="{F3D2E2DB-A9B7-44D5-BF49-4EF6ECAF95D4}" type="sibTrans" cxnId="{F913BE08-D7EC-4602-86D0-2D4E5D15CC26}">
      <dgm:prSet/>
      <dgm:spPr/>
      <dgm:t>
        <a:bodyPr/>
        <a:lstStyle/>
        <a:p>
          <a:endParaRPr lang="en-CA"/>
        </a:p>
      </dgm:t>
    </dgm:pt>
    <dgm:pt modelId="{BAE8A3CE-CD9E-43FF-A4A8-CB21A2934A99}">
      <dgm:prSet phldrT="[Text]"/>
      <dgm:spPr/>
      <dgm:t>
        <a:bodyPr/>
        <a:lstStyle/>
        <a:p>
          <a:r>
            <a:rPr lang="en-CA"/>
            <a:t>Experience preferred</a:t>
          </a:r>
        </a:p>
      </dgm:t>
    </dgm:pt>
    <dgm:pt modelId="{056333D4-AF0A-408E-B27D-60BBEC52F0EC}" type="parTrans" cxnId="{FC8F5A83-2D46-46AD-9A68-E3ACD7DBC965}">
      <dgm:prSet/>
      <dgm:spPr/>
      <dgm:t>
        <a:bodyPr/>
        <a:lstStyle/>
        <a:p>
          <a:endParaRPr lang="en-CA"/>
        </a:p>
      </dgm:t>
    </dgm:pt>
    <dgm:pt modelId="{6C17CBE7-978B-4A05-8C9F-8E5999F206BC}" type="sibTrans" cxnId="{FC8F5A83-2D46-46AD-9A68-E3ACD7DBC965}">
      <dgm:prSet/>
      <dgm:spPr/>
      <dgm:t>
        <a:bodyPr/>
        <a:lstStyle/>
        <a:p>
          <a:endParaRPr lang="en-CA"/>
        </a:p>
      </dgm:t>
    </dgm:pt>
    <dgm:pt modelId="{0CCE5F44-F44C-4BBA-B1FD-3D681EF6012F}" type="pres">
      <dgm:prSet presAssocID="{D10C2BF4-B6A1-4ACF-AD0F-64364B46BB6C}" presName="linear" presStyleCnt="0">
        <dgm:presLayoutVars>
          <dgm:dir/>
          <dgm:resizeHandles val="exact"/>
        </dgm:presLayoutVars>
      </dgm:prSet>
      <dgm:spPr/>
    </dgm:pt>
    <dgm:pt modelId="{6F7D1577-D69D-4968-B2D1-424A6AA5867B}" type="pres">
      <dgm:prSet presAssocID="{EF17BB3D-E9D0-42EF-9218-4C102D5222E2}" presName="comp" presStyleCnt="0"/>
      <dgm:spPr/>
    </dgm:pt>
    <dgm:pt modelId="{75869F52-2D45-47EC-AEA0-FA287BD4DA93}" type="pres">
      <dgm:prSet presAssocID="{EF17BB3D-E9D0-42EF-9218-4C102D5222E2}" presName="box" presStyleLbl="node1" presStyleIdx="0" presStyleCnt="2" custLinFactNeighborX="-245"/>
      <dgm:spPr/>
    </dgm:pt>
    <dgm:pt modelId="{398251FE-DD03-454A-BF58-9DDFDF0DF24C}" type="pres">
      <dgm:prSet presAssocID="{EF17BB3D-E9D0-42EF-9218-4C102D5222E2}" presName="img" presStyleLbl="fgImgPlace1" presStyleIdx="0" presStyleCnt="2" custScaleX="69058"/>
      <dgm:spPr>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dgm:spPr>
    </dgm:pt>
    <dgm:pt modelId="{6B2CB2B6-3400-460E-9A18-96F70DD34C38}" type="pres">
      <dgm:prSet presAssocID="{EF17BB3D-E9D0-42EF-9218-4C102D5222E2}" presName="text" presStyleLbl="node1" presStyleIdx="0" presStyleCnt="2">
        <dgm:presLayoutVars>
          <dgm:bulletEnabled val="1"/>
        </dgm:presLayoutVars>
      </dgm:prSet>
      <dgm:spPr/>
    </dgm:pt>
    <dgm:pt modelId="{1DD8CA61-813F-471C-A8F3-A78AB7F17BB6}" type="pres">
      <dgm:prSet presAssocID="{F3D2E2DB-A9B7-44D5-BF49-4EF6ECAF95D4}" presName="spacer" presStyleCnt="0"/>
      <dgm:spPr/>
    </dgm:pt>
    <dgm:pt modelId="{5B2A4739-4C36-47D5-B70B-AB5920564E2C}" type="pres">
      <dgm:prSet presAssocID="{BAE8A3CE-CD9E-43FF-A4A8-CB21A2934A99}" presName="comp" presStyleCnt="0"/>
      <dgm:spPr/>
    </dgm:pt>
    <dgm:pt modelId="{D66FC90D-CC60-4688-9831-AC786A1B889A}" type="pres">
      <dgm:prSet presAssocID="{BAE8A3CE-CD9E-43FF-A4A8-CB21A2934A99}" presName="box" presStyleLbl="node1" presStyleIdx="1" presStyleCnt="2"/>
      <dgm:spPr/>
    </dgm:pt>
    <dgm:pt modelId="{71F00963-D458-45DA-A14F-5A09B2B5AD56}" type="pres">
      <dgm:prSet presAssocID="{BAE8A3CE-CD9E-43FF-A4A8-CB21A2934A99}" presName="img" presStyleLbl="fgImgPlace1" presStyleIdx="1" presStyleCnt="2" custScaleX="70781"/>
      <dgm:spPr>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dgm:spPr>
    </dgm:pt>
    <dgm:pt modelId="{B190661F-CC5A-4B7F-A28C-FE886E397FA3}" type="pres">
      <dgm:prSet presAssocID="{BAE8A3CE-CD9E-43FF-A4A8-CB21A2934A99}" presName="text" presStyleLbl="node1" presStyleIdx="1" presStyleCnt="2">
        <dgm:presLayoutVars>
          <dgm:bulletEnabled val="1"/>
        </dgm:presLayoutVars>
      </dgm:prSet>
      <dgm:spPr/>
    </dgm:pt>
  </dgm:ptLst>
  <dgm:cxnLst>
    <dgm:cxn modelId="{B36FF0EF-D0F1-8741-BFBD-012352469510}" type="presOf" srcId="{EF17BB3D-E9D0-42EF-9218-4C102D5222E2}" destId="{75869F52-2D45-47EC-AEA0-FA287BD4DA93}" srcOrd="0" destOrd="0" presId="urn:microsoft.com/office/officeart/2005/8/layout/vList4"/>
    <dgm:cxn modelId="{FC8F5A83-2D46-46AD-9A68-E3ACD7DBC965}" srcId="{D10C2BF4-B6A1-4ACF-AD0F-64364B46BB6C}" destId="{BAE8A3CE-CD9E-43FF-A4A8-CB21A2934A99}" srcOrd="1" destOrd="0" parTransId="{056333D4-AF0A-408E-B27D-60BBEC52F0EC}" sibTransId="{6C17CBE7-978B-4A05-8C9F-8E5999F206BC}"/>
    <dgm:cxn modelId="{5E6286C9-F20F-B546-91AE-97F1AB62F086}" type="presOf" srcId="{BAE8A3CE-CD9E-43FF-A4A8-CB21A2934A99}" destId="{D66FC90D-CC60-4688-9831-AC786A1B889A}" srcOrd="0" destOrd="0" presId="urn:microsoft.com/office/officeart/2005/8/layout/vList4"/>
    <dgm:cxn modelId="{F913BE08-D7EC-4602-86D0-2D4E5D15CC26}" srcId="{D10C2BF4-B6A1-4ACF-AD0F-64364B46BB6C}" destId="{EF17BB3D-E9D0-42EF-9218-4C102D5222E2}" srcOrd="0" destOrd="0" parTransId="{628B52A4-805A-4E7B-8797-F5E068B97EE3}" sibTransId="{F3D2E2DB-A9B7-44D5-BF49-4EF6ECAF95D4}"/>
    <dgm:cxn modelId="{CE43712C-68F1-4040-AB4F-D082D528D057}" type="presOf" srcId="{D10C2BF4-B6A1-4ACF-AD0F-64364B46BB6C}" destId="{0CCE5F44-F44C-4BBA-B1FD-3D681EF6012F}" srcOrd="0" destOrd="0" presId="urn:microsoft.com/office/officeart/2005/8/layout/vList4"/>
    <dgm:cxn modelId="{037ADA08-AC76-574B-8E1F-796B66E0F80D}" type="presOf" srcId="{BAE8A3CE-CD9E-43FF-A4A8-CB21A2934A99}" destId="{B190661F-CC5A-4B7F-A28C-FE886E397FA3}" srcOrd="1" destOrd="0" presId="urn:microsoft.com/office/officeart/2005/8/layout/vList4"/>
    <dgm:cxn modelId="{2113C42E-7577-3548-BAE8-BDD4BFA6E356}" type="presOf" srcId="{EF17BB3D-E9D0-42EF-9218-4C102D5222E2}" destId="{6B2CB2B6-3400-460E-9A18-96F70DD34C38}" srcOrd="1" destOrd="0" presId="urn:microsoft.com/office/officeart/2005/8/layout/vList4"/>
    <dgm:cxn modelId="{84AB912B-1ACC-684D-B47A-469E6B00D31F}" type="presParOf" srcId="{0CCE5F44-F44C-4BBA-B1FD-3D681EF6012F}" destId="{6F7D1577-D69D-4968-B2D1-424A6AA5867B}" srcOrd="0" destOrd="0" presId="urn:microsoft.com/office/officeart/2005/8/layout/vList4"/>
    <dgm:cxn modelId="{652BCEC5-FD98-DA44-8CF0-05D01A7A9C03}" type="presParOf" srcId="{6F7D1577-D69D-4968-B2D1-424A6AA5867B}" destId="{75869F52-2D45-47EC-AEA0-FA287BD4DA93}" srcOrd="0" destOrd="0" presId="urn:microsoft.com/office/officeart/2005/8/layout/vList4"/>
    <dgm:cxn modelId="{977F3B7E-E866-1E42-AD6E-CB98D7FA9C17}" type="presParOf" srcId="{6F7D1577-D69D-4968-B2D1-424A6AA5867B}" destId="{398251FE-DD03-454A-BF58-9DDFDF0DF24C}" srcOrd="1" destOrd="0" presId="urn:microsoft.com/office/officeart/2005/8/layout/vList4"/>
    <dgm:cxn modelId="{997C396F-C346-D54E-A0A8-E4520B2BD2AF}" type="presParOf" srcId="{6F7D1577-D69D-4968-B2D1-424A6AA5867B}" destId="{6B2CB2B6-3400-460E-9A18-96F70DD34C38}" srcOrd="2" destOrd="0" presId="urn:microsoft.com/office/officeart/2005/8/layout/vList4"/>
    <dgm:cxn modelId="{EC26CB48-5B41-E54E-9DF4-8F544B657EA0}" type="presParOf" srcId="{0CCE5F44-F44C-4BBA-B1FD-3D681EF6012F}" destId="{1DD8CA61-813F-471C-A8F3-A78AB7F17BB6}" srcOrd="1" destOrd="0" presId="urn:microsoft.com/office/officeart/2005/8/layout/vList4"/>
    <dgm:cxn modelId="{647EC25F-E87C-1B42-8ACC-4C4EEEFB6034}" type="presParOf" srcId="{0CCE5F44-F44C-4BBA-B1FD-3D681EF6012F}" destId="{5B2A4739-4C36-47D5-B70B-AB5920564E2C}" srcOrd="2" destOrd="0" presId="urn:microsoft.com/office/officeart/2005/8/layout/vList4"/>
    <dgm:cxn modelId="{824E93BC-878B-4C41-872F-2F3B33C809EC}" type="presParOf" srcId="{5B2A4739-4C36-47D5-B70B-AB5920564E2C}" destId="{D66FC90D-CC60-4688-9831-AC786A1B889A}" srcOrd="0" destOrd="0" presId="urn:microsoft.com/office/officeart/2005/8/layout/vList4"/>
    <dgm:cxn modelId="{3BBED731-722E-8F45-A817-C1A8ED23B2A0}" type="presParOf" srcId="{5B2A4739-4C36-47D5-B70B-AB5920564E2C}" destId="{71F00963-D458-45DA-A14F-5A09B2B5AD56}" srcOrd="1" destOrd="0" presId="urn:microsoft.com/office/officeart/2005/8/layout/vList4"/>
    <dgm:cxn modelId="{050DC852-0D82-D04D-95F0-CA342F914EE8}" type="presParOf" srcId="{5B2A4739-4C36-47D5-B70B-AB5920564E2C}" destId="{B190661F-CC5A-4B7F-A28C-FE886E397FA3}"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869F52-2D45-47EC-AEA0-FA287BD4DA93}">
      <dsp:nvSpPr>
        <dsp:cNvPr id="0" name=""/>
        <dsp:cNvSpPr/>
      </dsp:nvSpPr>
      <dsp:spPr>
        <a:xfrm>
          <a:off x="0" y="0"/>
          <a:ext cx="3251835" cy="59403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CA" sz="1700" kern="1200"/>
            <a:t>Previous</a:t>
          </a:r>
          <a:r>
            <a:rPr lang="en-CA" sz="1700" kern="1200" baseline="0"/>
            <a:t> training preferred</a:t>
          </a:r>
          <a:endParaRPr lang="en-CA" sz="1700" kern="1200"/>
        </a:p>
      </dsp:txBody>
      <dsp:txXfrm>
        <a:off x="709770" y="0"/>
        <a:ext cx="2542064" cy="594033"/>
      </dsp:txXfrm>
    </dsp:sp>
    <dsp:sp modelId="{398251FE-DD03-454A-BF58-9DDFDF0DF24C}">
      <dsp:nvSpPr>
        <dsp:cNvPr id="0" name=""/>
        <dsp:cNvSpPr/>
      </dsp:nvSpPr>
      <dsp:spPr>
        <a:xfrm>
          <a:off x="160021" y="59403"/>
          <a:ext cx="449130" cy="475226"/>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6FC90D-CC60-4688-9831-AC786A1B889A}">
      <dsp:nvSpPr>
        <dsp:cNvPr id="0" name=""/>
        <dsp:cNvSpPr/>
      </dsp:nvSpPr>
      <dsp:spPr>
        <a:xfrm>
          <a:off x="0" y="653436"/>
          <a:ext cx="3251835" cy="59403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CA" sz="1700" kern="1200"/>
            <a:t>Experience preferred</a:t>
          </a:r>
        </a:p>
      </dsp:txBody>
      <dsp:txXfrm>
        <a:off x="709770" y="653436"/>
        <a:ext cx="2542064" cy="594033"/>
      </dsp:txXfrm>
    </dsp:sp>
    <dsp:sp modelId="{71F00963-D458-45DA-A14F-5A09B2B5AD56}">
      <dsp:nvSpPr>
        <dsp:cNvPr id="0" name=""/>
        <dsp:cNvSpPr/>
      </dsp:nvSpPr>
      <dsp:spPr>
        <a:xfrm>
          <a:off x="154418" y="712840"/>
          <a:ext cx="460336" cy="47522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2A9C4-8987-41F4-8650-1D160314D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POSITION:</vt:lpstr>
    </vt:vector>
  </TitlesOfParts>
  <Company>Hewlett-Packard Company</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dc:title>
  <dc:subject/>
  <dc:creator>zwang</dc:creator>
  <cp:keywords/>
  <dc:description/>
  <cp:lastModifiedBy>Jordan Sanders</cp:lastModifiedBy>
  <cp:revision>2</cp:revision>
  <cp:lastPrinted>2016-05-27T20:37:00Z</cp:lastPrinted>
  <dcterms:created xsi:type="dcterms:W3CDTF">2017-02-22T20:05:00Z</dcterms:created>
  <dcterms:modified xsi:type="dcterms:W3CDTF">2017-02-22T20:05:00Z</dcterms:modified>
</cp:coreProperties>
</file>